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0CEE" w:rsidRPr="004C056E" w:rsidRDefault="00E50CEE" w:rsidP="00E50CEE">
      <w:pPr>
        <w:pStyle w:val="Header"/>
        <w:tabs>
          <w:tab w:val="right" w:pos="9639"/>
        </w:tabs>
        <w:rPr>
          <w:bCs/>
          <w:noProof w:val="0"/>
          <w:sz w:val="24"/>
          <w:szCs w:val="24"/>
          <w:lang w:eastAsia="zh-CN"/>
        </w:rPr>
      </w:pPr>
      <w:r w:rsidRPr="004C056E">
        <w:rPr>
          <w:bCs/>
          <w:noProof w:val="0"/>
          <w:sz w:val="24"/>
          <w:szCs w:val="24"/>
        </w:rPr>
        <w:t>3GPP T</w:t>
      </w:r>
      <w:bookmarkStart w:id="0" w:name="_Ref452454252"/>
      <w:bookmarkEnd w:id="0"/>
      <w:r w:rsidRPr="004C056E">
        <w:rPr>
          <w:bCs/>
          <w:noProof w:val="0"/>
          <w:sz w:val="24"/>
          <w:szCs w:val="24"/>
        </w:rPr>
        <w:t xml:space="preserve">SG RAN </w:t>
      </w:r>
      <w:r w:rsidRPr="004C056E">
        <w:rPr>
          <w:noProof w:val="0"/>
          <w:sz w:val="24"/>
          <w:szCs w:val="24"/>
        </w:rPr>
        <w:t>WG1 Meeting #8</w:t>
      </w:r>
      <w:r w:rsidR="00D02166">
        <w:rPr>
          <w:rFonts w:hint="eastAsia"/>
          <w:noProof w:val="0"/>
          <w:sz w:val="24"/>
          <w:szCs w:val="24"/>
          <w:lang w:eastAsia="zh-CN"/>
        </w:rPr>
        <w:t>6</w:t>
      </w:r>
      <w:r w:rsidRPr="004C056E">
        <w:rPr>
          <w:bCs/>
          <w:noProof w:val="0"/>
          <w:sz w:val="24"/>
          <w:szCs w:val="24"/>
        </w:rPr>
        <w:tab/>
      </w:r>
      <w:r w:rsidRPr="004C056E">
        <w:rPr>
          <w:bCs/>
          <w:noProof w:val="0"/>
          <w:sz w:val="24"/>
          <w:szCs w:val="24"/>
          <w:lang w:eastAsia="ja-JP"/>
        </w:rPr>
        <w:t>R1-</w:t>
      </w:r>
      <w:r w:rsidR="00A36AC2">
        <w:rPr>
          <w:rFonts w:hint="eastAsia"/>
          <w:bCs/>
          <w:noProof w:val="0"/>
          <w:sz w:val="24"/>
          <w:szCs w:val="24"/>
          <w:lang w:eastAsia="zh-CN"/>
        </w:rPr>
        <w:t>16</w:t>
      </w:r>
      <w:r w:rsidR="00CB08FE">
        <w:rPr>
          <w:bCs/>
          <w:noProof w:val="0"/>
          <w:sz w:val="24"/>
          <w:szCs w:val="24"/>
          <w:lang w:eastAsia="zh-CN"/>
        </w:rPr>
        <w:t>7805</w:t>
      </w:r>
    </w:p>
    <w:p w:rsidR="00E50CEE" w:rsidRPr="004C056E" w:rsidRDefault="00407547" w:rsidP="00E50CEE">
      <w:pPr>
        <w:pStyle w:val="Header"/>
        <w:tabs>
          <w:tab w:val="right" w:pos="9639"/>
        </w:tabs>
        <w:rPr>
          <w:bCs/>
          <w:noProof w:val="0"/>
          <w:sz w:val="24"/>
          <w:szCs w:val="24"/>
        </w:rPr>
      </w:pPr>
      <w:r>
        <w:rPr>
          <w:rFonts w:hint="eastAsia"/>
          <w:noProof w:val="0"/>
          <w:sz w:val="24"/>
          <w:szCs w:val="24"/>
          <w:lang w:eastAsia="zh-CN"/>
        </w:rPr>
        <w:t>Gothenburg, Sweden</w:t>
      </w:r>
      <w:r w:rsidR="00BA0A14" w:rsidRPr="00BB02D3">
        <w:rPr>
          <w:noProof w:val="0"/>
          <w:sz w:val="24"/>
          <w:szCs w:val="24"/>
          <w:lang w:eastAsia="zh-CN"/>
        </w:rPr>
        <w:t xml:space="preserve">, </w:t>
      </w:r>
      <w:r w:rsidR="00F40C75">
        <w:rPr>
          <w:rFonts w:hint="eastAsia"/>
          <w:noProof w:val="0"/>
          <w:sz w:val="24"/>
          <w:szCs w:val="24"/>
          <w:lang w:eastAsia="zh-CN"/>
        </w:rPr>
        <w:t>2</w:t>
      </w:r>
      <w:r>
        <w:rPr>
          <w:rFonts w:hint="eastAsia"/>
          <w:noProof w:val="0"/>
          <w:sz w:val="24"/>
          <w:szCs w:val="24"/>
          <w:lang w:eastAsia="zh-CN"/>
        </w:rPr>
        <w:t>2</w:t>
      </w:r>
      <w:r>
        <w:rPr>
          <w:rFonts w:hint="eastAsia"/>
          <w:noProof w:val="0"/>
          <w:sz w:val="24"/>
          <w:szCs w:val="24"/>
          <w:vertAlign w:val="superscript"/>
          <w:lang w:eastAsia="zh-CN"/>
        </w:rPr>
        <w:t>n</w:t>
      </w:r>
      <w:r w:rsidR="00F40C75">
        <w:rPr>
          <w:rFonts w:hint="eastAsia"/>
          <w:noProof w:val="0"/>
          <w:sz w:val="24"/>
          <w:szCs w:val="24"/>
          <w:vertAlign w:val="superscript"/>
          <w:lang w:eastAsia="zh-CN"/>
        </w:rPr>
        <w:t>d</w:t>
      </w:r>
      <w:r w:rsidR="009070E7" w:rsidRPr="00BB02D3">
        <w:rPr>
          <w:noProof w:val="0"/>
          <w:sz w:val="24"/>
          <w:szCs w:val="24"/>
          <w:lang w:eastAsia="zh-CN"/>
        </w:rPr>
        <w:t xml:space="preserve"> </w:t>
      </w:r>
      <w:r w:rsidR="00F40C75">
        <w:rPr>
          <w:noProof w:val="0"/>
          <w:sz w:val="24"/>
          <w:szCs w:val="24"/>
          <w:lang w:eastAsia="zh-CN"/>
        </w:rPr>
        <w:t xml:space="preserve">– </w:t>
      </w:r>
      <w:r w:rsidR="00F40C75">
        <w:rPr>
          <w:rFonts w:hint="eastAsia"/>
          <w:noProof w:val="0"/>
          <w:sz w:val="24"/>
          <w:szCs w:val="24"/>
          <w:lang w:eastAsia="zh-CN"/>
        </w:rPr>
        <w:t>2</w:t>
      </w:r>
      <w:r>
        <w:rPr>
          <w:rFonts w:hint="eastAsia"/>
          <w:noProof w:val="0"/>
          <w:sz w:val="24"/>
          <w:szCs w:val="24"/>
          <w:lang w:eastAsia="zh-CN"/>
        </w:rPr>
        <w:t>6</w:t>
      </w:r>
      <w:r>
        <w:rPr>
          <w:rFonts w:hint="eastAsia"/>
          <w:noProof w:val="0"/>
          <w:sz w:val="24"/>
          <w:szCs w:val="24"/>
          <w:vertAlign w:val="superscript"/>
          <w:lang w:eastAsia="zh-CN"/>
        </w:rPr>
        <w:t>th</w:t>
      </w:r>
      <w:r w:rsidR="00F40C75">
        <w:rPr>
          <w:rFonts w:hint="eastAsia"/>
          <w:noProof w:val="0"/>
          <w:sz w:val="24"/>
          <w:szCs w:val="24"/>
          <w:vertAlign w:val="superscript"/>
          <w:lang w:eastAsia="zh-CN"/>
        </w:rPr>
        <w:t xml:space="preserve"> </w:t>
      </w:r>
      <w:r>
        <w:rPr>
          <w:rFonts w:hint="eastAsia"/>
          <w:noProof w:val="0"/>
          <w:sz w:val="24"/>
          <w:szCs w:val="24"/>
          <w:lang w:eastAsia="zh-CN"/>
        </w:rPr>
        <w:t>August</w:t>
      </w:r>
      <w:r w:rsidR="00E50CEE" w:rsidRPr="00BB02D3">
        <w:rPr>
          <w:noProof w:val="0"/>
          <w:sz w:val="24"/>
          <w:szCs w:val="24"/>
          <w:lang w:eastAsia="zh-CN"/>
        </w:rPr>
        <w:t xml:space="preserve"> </w:t>
      </w:r>
      <w:r w:rsidR="00BA0A14" w:rsidRPr="004C056E">
        <w:rPr>
          <w:noProof w:val="0"/>
          <w:sz w:val="24"/>
          <w:szCs w:val="24"/>
          <w:lang w:eastAsia="zh-CN"/>
        </w:rPr>
        <w:t>2016</w:t>
      </w:r>
    </w:p>
    <w:p w:rsidR="00E50CEE" w:rsidRPr="004C056E" w:rsidRDefault="00E50CEE" w:rsidP="00E50CEE">
      <w:pPr>
        <w:pStyle w:val="Header"/>
        <w:rPr>
          <w:bCs/>
          <w:noProof w:val="0"/>
          <w:sz w:val="24"/>
          <w:lang w:eastAsia="ja-JP"/>
        </w:rPr>
      </w:pPr>
    </w:p>
    <w:p w:rsidR="00E50CEE" w:rsidRPr="004C056E" w:rsidRDefault="00E50CEE" w:rsidP="00E50CEE">
      <w:pPr>
        <w:pStyle w:val="Header"/>
        <w:rPr>
          <w:bCs/>
          <w:noProof w:val="0"/>
          <w:sz w:val="24"/>
          <w:lang w:eastAsia="ja-JP"/>
        </w:rPr>
      </w:pPr>
    </w:p>
    <w:p w:rsidR="00E50CEE" w:rsidRPr="0061571B" w:rsidRDefault="00E50CEE" w:rsidP="00E50CEE">
      <w:pPr>
        <w:pStyle w:val="CRCoverPage"/>
        <w:rPr>
          <w:rFonts w:eastAsiaTheme="minorEastAsia" w:cs="Arial"/>
          <w:b/>
          <w:bCs/>
          <w:sz w:val="24"/>
          <w:lang w:val="en-US" w:eastAsia="zh-CN"/>
        </w:rPr>
      </w:pPr>
      <w:r w:rsidRPr="004C056E">
        <w:rPr>
          <w:rFonts w:cs="Arial"/>
          <w:b/>
          <w:bCs/>
          <w:sz w:val="24"/>
          <w:lang w:val="en-US"/>
        </w:rPr>
        <w:t>Agenda item:</w:t>
      </w:r>
      <w:r w:rsidRPr="004C056E">
        <w:rPr>
          <w:rFonts w:cs="Arial"/>
          <w:b/>
          <w:bCs/>
          <w:sz w:val="24"/>
          <w:lang w:val="en-US"/>
        </w:rPr>
        <w:tab/>
      </w:r>
      <w:r w:rsidRPr="004C056E">
        <w:rPr>
          <w:rFonts w:cs="Arial"/>
          <w:b/>
          <w:bCs/>
          <w:sz w:val="24"/>
          <w:lang w:val="en-US"/>
        </w:rPr>
        <w:tab/>
      </w:r>
      <w:r w:rsidR="004C7AF4">
        <w:rPr>
          <w:rFonts w:eastAsiaTheme="minorEastAsia" w:cs="Arial" w:hint="eastAsia"/>
          <w:b/>
          <w:bCs/>
          <w:sz w:val="24"/>
          <w:lang w:val="en-US" w:eastAsia="zh-CN"/>
        </w:rPr>
        <w:t>7</w:t>
      </w:r>
      <w:r w:rsidR="00F40C75">
        <w:rPr>
          <w:rFonts w:cs="Arial"/>
          <w:b/>
          <w:bCs/>
          <w:sz w:val="24"/>
          <w:lang w:val="en-US"/>
        </w:rPr>
        <w:t>.</w:t>
      </w:r>
      <w:r w:rsidR="00F40C75">
        <w:rPr>
          <w:rFonts w:eastAsiaTheme="minorEastAsia" w:cs="Arial" w:hint="eastAsia"/>
          <w:b/>
          <w:bCs/>
          <w:sz w:val="24"/>
          <w:lang w:val="en-US" w:eastAsia="zh-CN"/>
        </w:rPr>
        <w:t>2</w:t>
      </w:r>
      <w:r w:rsidR="004C7AF4">
        <w:rPr>
          <w:rFonts w:cs="Arial"/>
          <w:b/>
          <w:bCs/>
          <w:sz w:val="24"/>
          <w:lang w:val="en-US"/>
        </w:rPr>
        <w:t>.</w:t>
      </w:r>
      <w:r w:rsidR="004C7AF4">
        <w:rPr>
          <w:rFonts w:eastAsiaTheme="minorEastAsia" w:cs="Arial" w:hint="eastAsia"/>
          <w:b/>
          <w:bCs/>
          <w:sz w:val="24"/>
          <w:lang w:val="en-US" w:eastAsia="zh-CN"/>
        </w:rPr>
        <w:t>3.2</w:t>
      </w:r>
    </w:p>
    <w:p w:rsidR="00E50CEE" w:rsidRPr="004C056E" w:rsidRDefault="00E50CEE" w:rsidP="00E50CEE">
      <w:pPr>
        <w:tabs>
          <w:tab w:val="left" w:pos="1985"/>
        </w:tabs>
        <w:spacing w:after="120"/>
        <w:ind w:left="1985" w:hanging="1985"/>
        <w:rPr>
          <w:rFonts w:ascii="Arial" w:hAnsi="Arial" w:cs="Arial"/>
          <w:b/>
          <w:bCs/>
          <w:sz w:val="24"/>
        </w:rPr>
      </w:pPr>
      <w:r w:rsidRPr="004C056E">
        <w:rPr>
          <w:rFonts w:ascii="Arial" w:hAnsi="Arial" w:cs="Arial"/>
          <w:b/>
          <w:bCs/>
          <w:sz w:val="24"/>
        </w:rPr>
        <w:t>Source:</w:t>
      </w:r>
      <w:r w:rsidRPr="004C056E">
        <w:rPr>
          <w:rFonts w:ascii="Arial" w:hAnsi="Arial" w:cs="Arial"/>
          <w:b/>
          <w:bCs/>
          <w:sz w:val="24"/>
        </w:rPr>
        <w:tab/>
        <w:t>Nokia</w:t>
      </w:r>
      <w:r w:rsidR="00F35B2D">
        <w:rPr>
          <w:rFonts w:ascii="Arial" w:hAnsi="Arial" w:cs="Arial"/>
          <w:b/>
          <w:bCs/>
          <w:sz w:val="24"/>
        </w:rPr>
        <w:t>, Alcatel</w:t>
      </w:r>
      <w:r w:rsidR="00F35B2D">
        <w:rPr>
          <w:rFonts w:ascii="Arial" w:hAnsi="Arial" w:cs="Arial" w:hint="eastAsia"/>
          <w:b/>
          <w:bCs/>
          <w:sz w:val="24"/>
          <w:lang w:eastAsia="zh-CN"/>
        </w:rPr>
        <w:t>-</w:t>
      </w:r>
      <w:r w:rsidR="00BE623F" w:rsidRPr="004C056E">
        <w:rPr>
          <w:rFonts w:ascii="Arial" w:hAnsi="Arial" w:cs="Arial"/>
          <w:b/>
          <w:bCs/>
          <w:sz w:val="24"/>
        </w:rPr>
        <w:t>Lucent Shanghai Bell</w:t>
      </w:r>
    </w:p>
    <w:p w:rsidR="00E50CEE" w:rsidRPr="004C056E" w:rsidRDefault="00E50CEE" w:rsidP="00E50CEE">
      <w:pPr>
        <w:spacing w:after="120"/>
        <w:ind w:left="1985" w:hanging="1985"/>
        <w:rPr>
          <w:rFonts w:ascii="Arial" w:hAnsi="Arial" w:cs="Arial"/>
          <w:b/>
          <w:bCs/>
          <w:sz w:val="24"/>
          <w:lang w:eastAsia="zh-CN"/>
        </w:rPr>
      </w:pPr>
      <w:r w:rsidRPr="004C056E">
        <w:rPr>
          <w:rFonts w:ascii="Arial" w:hAnsi="Arial" w:cs="Arial"/>
          <w:b/>
          <w:bCs/>
          <w:sz w:val="24"/>
        </w:rPr>
        <w:t>Title:</w:t>
      </w:r>
      <w:r w:rsidRPr="004C056E">
        <w:rPr>
          <w:rFonts w:ascii="Arial" w:hAnsi="Arial" w:cs="Arial"/>
          <w:b/>
          <w:bCs/>
          <w:sz w:val="24"/>
        </w:rPr>
        <w:tab/>
      </w:r>
      <w:r w:rsidR="00592C7B" w:rsidRPr="004C056E">
        <w:rPr>
          <w:rFonts w:ascii="Arial" w:hAnsi="Arial" w:cs="Arial"/>
          <w:b/>
          <w:bCs/>
          <w:sz w:val="24"/>
        </w:rPr>
        <w:t xml:space="preserve">On </w:t>
      </w:r>
      <w:r w:rsidR="00CF405D">
        <w:rPr>
          <w:rFonts w:ascii="Arial" w:hAnsi="Arial" w:cs="Arial" w:hint="eastAsia"/>
          <w:b/>
          <w:bCs/>
          <w:sz w:val="24"/>
          <w:lang w:eastAsia="zh-CN"/>
        </w:rPr>
        <w:t>resource selection for V2P communication</w:t>
      </w:r>
    </w:p>
    <w:p w:rsidR="00E50CEE" w:rsidRPr="004C056E" w:rsidRDefault="00E50CEE" w:rsidP="00E50CEE">
      <w:pPr>
        <w:rPr>
          <w:rFonts w:ascii="Arial" w:hAnsi="Arial" w:cs="Arial"/>
          <w:b/>
          <w:bCs/>
          <w:sz w:val="24"/>
        </w:rPr>
      </w:pPr>
      <w:r w:rsidRPr="004C056E">
        <w:rPr>
          <w:rFonts w:ascii="Arial" w:hAnsi="Arial" w:cs="Arial"/>
          <w:b/>
          <w:bCs/>
          <w:sz w:val="24"/>
        </w:rPr>
        <w:t>Document for:</w:t>
      </w:r>
      <w:r w:rsidRPr="004C056E">
        <w:rPr>
          <w:rFonts w:ascii="Arial" w:hAnsi="Arial" w:cs="Arial"/>
          <w:b/>
          <w:bCs/>
          <w:sz w:val="24"/>
        </w:rPr>
        <w:tab/>
      </w:r>
      <w:r w:rsidRPr="004C056E">
        <w:rPr>
          <w:rFonts w:ascii="Arial" w:hAnsi="Arial" w:cs="Arial"/>
          <w:b/>
          <w:bCs/>
          <w:sz w:val="24"/>
        </w:rPr>
        <w:tab/>
        <w:t>Discussion and Decision</w:t>
      </w:r>
    </w:p>
    <w:p w:rsidR="007A1F9C" w:rsidRPr="00BB02D3" w:rsidRDefault="00B4163E" w:rsidP="00E17BE5">
      <w:pPr>
        <w:pStyle w:val="Heading1"/>
        <w:rPr>
          <w:lang w:val="en-US"/>
        </w:rPr>
      </w:pPr>
      <w:r w:rsidRPr="00BB02D3">
        <w:rPr>
          <w:lang w:val="en-US"/>
        </w:rPr>
        <w:t>Introduction</w:t>
      </w:r>
    </w:p>
    <w:p w:rsidR="00D82F64" w:rsidRDefault="003F7C31" w:rsidP="00D82F64">
      <w:r>
        <w:t>In RAN#</w:t>
      </w:r>
      <w:r>
        <w:rPr>
          <w:rFonts w:hint="eastAsia"/>
          <w:lang w:eastAsia="zh-CN"/>
        </w:rPr>
        <w:t>72</w:t>
      </w:r>
      <w:r w:rsidR="00D82F64">
        <w:t xml:space="preserve">, a work item proposal [1] for </w:t>
      </w:r>
      <w:r>
        <w:t>LTE</w:t>
      </w:r>
      <w:r>
        <w:rPr>
          <w:rFonts w:hint="eastAsia"/>
          <w:lang w:eastAsia="zh-CN"/>
        </w:rPr>
        <w:t>-based V2X services</w:t>
      </w:r>
      <w:r w:rsidR="00D82F64">
        <w:t xml:space="preserve"> </w:t>
      </w:r>
      <w:r w:rsidR="00935D78">
        <w:rPr>
          <w:rFonts w:hint="eastAsia"/>
          <w:lang w:eastAsia="zh-CN"/>
        </w:rPr>
        <w:t xml:space="preserve">was </w:t>
      </w:r>
      <w:r w:rsidR="00D82F64">
        <w:t>approved. The work i</w:t>
      </w:r>
      <w:r>
        <w:t xml:space="preserve">tem </w:t>
      </w:r>
      <w:r>
        <w:rPr>
          <w:rFonts w:hint="eastAsia"/>
          <w:lang w:eastAsia="zh-CN"/>
        </w:rPr>
        <w:t>includes</w:t>
      </w:r>
      <w:r w:rsidR="00D82F64">
        <w:t xml:space="preserve"> the</w:t>
      </w:r>
      <w:r>
        <w:rPr>
          <w:rFonts w:hint="eastAsia"/>
          <w:lang w:eastAsia="zh-CN"/>
        </w:rPr>
        <w:t xml:space="preserve"> </w:t>
      </w:r>
      <w:r w:rsidR="00D82F64">
        <w:t>objective</w:t>
      </w:r>
      <w:r>
        <w:rPr>
          <w:rFonts w:hint="eastAsia"/>
          <w:lang w:eastAsia="zh-CN"/>
        </w:rPr>
        <w:t xml:space="preserve"> of </w:t>
      </w:r>
      <w:r w:rsidRPr="003F7C31">
        <w:rPr>
          <w:lang w:val="en-GB" w:eastAsia="zh-CN"/>
        </w:rPr>
        <w:t>specify</w:t>
      </w:r>
      <w:r>
        <w:rPr>
          <w:rFonts w:hint="eastAsia"/>
          <w:lang w:val="en-GB" w:eastAsia="zh-CN"/>
        </w:rPr>
        <w:t>ing</w:t>
      </w:r>
      <w:r w:rsidRPr="003F7C31">
        <w:rPr>
          <w:lang w:val="en-GB" w:eastAsia="zh-CN"/>
        </w:rPr>
        <w:t xml:space="preserve"> enhancements for support of V2P service</w:t>
      </w:r>
      <w:r>
        <w:rPr>
          <w:rFonts w:hint="eastAsia"/>
          <w:lang w:val="en-GB" w:eastAsia="zh-CN"/>
        </w:rPr>
        <w:t>.</w:t>
      </w:r>
    </w:p>
    <w:p w:rsidR="00DE10FA" w:rsidRPr="004C056E" w:rsidRDefault="00D82F64" w:rsidP="00D82F64">
      <w:r>
        <w:t xml:space="preserve">In this contribution, we first discuss </w:t>
      </w:r>
      <w:r w:rsidR="00D54B4D">
        <w:rPr>
          <w:rFonts w:hint="eastAsia"/>
          <w:lang w:eastAsia="zh-CN"/>
        </w:rPr>
        <w:t>resource selection option for V2P communication, and then dis</w:t>
      </w:r>
      <w:r>
        <w:t>cuss</w:t>
      </w:r>
      <w:r w:rsidR="00D54B4D">
        <w:rPr>
          <w:rFonts w:hint="eastAsia"/>
          <w:lang w:eastAsia="zh-CN"/>
        </w:rPr>
        <w:t xml:space="preserve"> congestion control at pedestrian UEs to avoid resource pool overloaded. </w:t>
      </w:r>
      <w:r>
        <w:t xml:space="preserve">  </w:t>
      </w:r>
    </w:p>
    <w:p w:rsidR="004C1A05" w:rsidRPr="004C1A05" w:rsidRDefault="002E18A3" w:rsidP="004C1A05">
      <w:pPr>
        <w:pStyle w:val="Heading1"/>
        <w:rPr>
          <w:lang w:val="en-US"/>
        </w:rPr>
      </w:pPr>
      <w:r>
        <w:rPr>
          <w:rFonts w:hint="eastAsia"/>
          <w:lang w:val="en-US" w:eastAsia="zh-CN"/>
        </w:rPr>
        <w:t>Resource selection for V2P communication</w:t>
      </w:r>
      <w:r w:rsidR="004C1A05" w:rsidRPr="004C1A05">
        <w:rPr>
          <w:rFonts w:hint="eastAsia"/>
          <w:lang w:val="en-US" w:eastAsia="zh-CN"/>
        </w:rPr>
        <w:t xml:space="preserve"> </w:t>
      </w:r>
      <w:r w:rsidR="004C1A05" w:rsidRPr="004C1A05">
        <w:rPr>
          <w:lang w:val="en-US"/>
        </w:rPr>
        <w:t xml:space="preserve"> </w:t>
      </w:r>
    </w:p>
    <w:p w:rsidR="004C1A05" w:rsidRDefault="00A14DFB" w:rsidP="004C1A05">
      <w:pPr>
        <w:pStyle w:val="Heading2"/>
        <w:rPr>
          <w:lang w:eastAsia="zh-CN"/>
        </w:rPr>
      </w:pPr>
      <w:r>
        <w:rPr>
          <w:rFonts w:hint="eastAsia"/>
          <w:lang w:eastAsia="zh-CN"/>
        </w:rPr>
        <w:t xml:space="preserve">Resource selection </w:t>
      </w:r>
    </w:p>
    <w:p w:rsidR="004C1A05" w:rsidRDefault="00A23CCC" w:rsidP="004C1A05">
      <w:pPr>
        <w:rPr>
          <w:color w:val="000000" w:themeColor="text1"/>
          <w:lang w:eastAsia="zh-CN"/>
        </w:rPr>
      </w:pPr>
      <w:r>
        <w:rPr>
          <w:rFonts w:hint="eastAsia"/>
          <w:color w:val="000000" w:themeColor="text1"/>
          <w:lang w:eastAsia="zh-CN"/>
        </w:rPr>
        <w:t>To improve road safety for pedestrian</w:t>
      </w:r>
      <w:r w:rsidR="0025374C">
        <w:rPr>
          <w:rFonts w:hint="eastAsia"/>
          <w:color w:val="000000" w:themeColor="text1"/>
          <w:lang w:eastAsia="zh-CN"/>
        </w:rPr>
        <w:t>s</w:t>
      </w:r>
      <w:r>
        <w:rPr>
          <w:rFonts w:hint="eastAsia"/>
          <w:color w:val="000000" w:themeColor="text1"/>
          <w:lang w:eastAsia="zh-CN"/>
        </w:rPr>
        <w:t xml:space="preserve">, either </w:t>
      </w:r>
      <w:r w:rsidRPr="00A23CCC">
        <w:rPr>
          <w:rFonts w:hint="eastAsia"/>
          <w:color w:val="000000" w:themeColor="text1"/>
          <w:lang w:eastAsia="zh-CN"/>
        </w:rPr>
        <w:t xml:space="preserve">V2P (vehicular to pedestrian) communication </w:t>
      </w:r>
      <w:r>
        <w:rPr>
          <w:rFonts w:hint="eastAsia"/>
          <w:color w:val="000000" w:themeColor="text1"/>
          <w:lang w:eastAsia="zh-CN"/>
        </w:rPr>
        <w:t xml:space="preserve">or </w:t>
      </w:r>
      <w:r w:rsidRPr="00A23CCC">
        <w:rPr>
          <w:rFonts w:hint="eastAsia"/>
          <w:color w:val="000000" w:themeColor="text1"/>
          <w:lang w:eastAsia="zh-CN"/>
        </w:rPr>
        <w:t>P2V (pedestria</w:t>
      </w:r>
      <w:r>
        <w:rPr>
          <w:rFonts w:hint="eastAsia"/>
          <w:color w:val="000000" w:themeColor="text1"/>
          <w:lang w:eastAsia="zh-CN"/>
        </w:rPr>
        <w:t xml:space="preserve">n to vehicular) communication can be used. While the majority of </w:t>
      </w:r>
      <w:r w:rsidRPr="00A23CCC">
        <w:rPr>
          <w:rFonts w:hint="eastAsia"/>
          <w:color w:val="000000" w:themeColor="text1"/>
          <w:lang w:eastAsia="zh-CN"/>
        </w:rPr>
        <w:t xml:space="preserve">vehicular data traffic </w:t>
      </w:r>
      <w:r>
        <w:rPr>
          <w:rFonts w:hint="eastAsia"/>
          <w:color w:val="000000" w:themeColor="text1"/>
          <w:lang w:eastAsia="zh-CN"/>
        </w:rPr>
        <w:t>is of 100ms period, p</w:t>
      </w:r>
      <w:r w:rsidRPr="00A23CCC">
        <w:rPr>
          <w:rFonts w:hint="eastAsia"/>
          <w:color w:val="000000" w:themeColor="text1"/>
          <w:lang w:eastAsia="zh-CN"/>
        </w:rPr>
        <w:t xml:space="preserve">edestrian data traffic </w:t>
      </w:r>
      <w:r w:rsidRPr="00A23CCC">
        <w:rPr>
          <w:color w:val="000000" w:themeColor="text1"/>
          <w:lang w:eastAsia="zh-CN"/>
        </w:rPr>
        <w:t>usually</w:t>
      </w:r>
      <w:r w:rsidRPr="00A23CCC">
        <w:rPr>
          <w:rFonts w:hint="eastAsia"/>
          <w:color w:val="000000" w:themeColor="text1"/>
          <w:lang w:eastAsia="zh-CN"/>
        </w:rPr>
        <w:t xml:space="preserve"> has </w:t>
      </w:r>
      <w:r>
        <w:rPr>
          <w:rFonts w:hint="eastAsia"/>
          <w:color w:val="000000" w:themeColor="text1"/>
          <w:lang w:eastAsia="zh-CN"/>
        </w:rPr>
        <w:t>much longer period (i.e</w:t>
      </w:r>
      <w:r w:rsidRPr="00A23CCC">
        <w:rPr>
          <w:rFonts w:hint="eastAsia"/>
          <w:color w:val="000000" w:themeColor="text1"/>
          <w:lang w:eastAsia="zh-CN"/>
        </w:rPr>
        <w:t>.1s)</w:t>
      </w:r>
      <w:r>
        <w:rPr>
          <w:rFonts w:hint="eastAsia"/>
          <w:color w:val="000000" w:themeColor="text1"/>
          <w:lang w:eastAsia="zh-CN"/>
        </w:rPr>
        <w:t>. It</w:t>
      </w:r>
      <w:r>
        <w:rPr>
          <w:color w:val="000000" w:themeColor="text1"/>
          <w:lang w:eastAsia="zh-CN"/>
        </w:rPr>
        <w:t>’</w:t>
      </w:r>
      <w:r>
        <w:rPr>
          <w:rFonts w:hint="eastAsia"/>
          <w:color w:val="000000" w:themeColor="text1"/>
          <w:lang w:eastAsia="zh-CN"/>
        </w:rPr>
        <w:t>s not power efficient for pedestrian UEs to receive road safety packets from vehicular UEs all the time. Hence it</w:t>
      </w:r>
      <w:r>
        <w:rPr>
          <w:color w:val="000000" w:themeColor="text1"/>
          <w:lang w:eastAsia="zh-CN"/>
        </w:rPr>
        <w:t>’</w:t>
      </w:r>
      <w:r>
        <w:rPr>
          <w:rFonts w:hint="eastAsia"/>
          <w:color w:val="000000" w:themeColor="text1"/>
          <w:lang w:eastAsia="zh-CN"/>
        </w:rPr>
        <w:t xml:space="preserve">s preferred to support only P2V communication </w:t>
      </w:r>
      <w:r w:rsidR="00DD79F1">
        <w:rPr>
          <w:rFonts w:hint="eastAsia"/>
          <w:color w:val="000000" w:themeColor="text1"/>
          <w:lang w:eastAsia="zh-CN"/>
        </w:rPr>
        <w:t xml:space="preserve">for road safety purpose. </w:t>
      </w:r>
      <w:r>
        <w:rPr>
          <w:rFonts w:hint="eastAsia"/>
          <w:color w:val="000000" w:themeColor="text1"/>
          <w:lang w:eastAsia="zh-CN"/>
        </w:rPr>
        <w:t xml:space="preserve">  </w:t>
      </w:r>
    </w:p>
    <w:p w:rsidR="00A16BAC" w:rsidRDefault="00574D40" w:rsidP="004C1A05">
      <w:pPr>
        <w:rPr>
          <w:color w:val="000000" w:themeColor="text1"/>
          <w:lang w:eastAsia="zh-CN"/>
        </w:rPr>
      </w:pPr>
      <w:r>
        <w:rPr>
          <w:rFonts w:hint="eastAsia"/>
          <w:color w:val="000000" w:themeColor="text1"/>
          <w:lang w:eastAsia="zh-CN"/>
        </w:rPr>
        <w:t>For resource selection</w:t>
      </w:r>
      <w:r w:rsidR="00533F90">
        <w:rPr>
          <w:rFonts w:hint="eastAsia"/>
          <w:color w:val="000000" w:themeColor="text1"/>
          <w:lang w:eastAsia="zh-CN"/>
        </w:rPr>
        <w:t xml:space="preserve"> at </w:t>
      </w:r>
      <w:r w:rsidR="00533F90" w:rsidRPr="00533F90">
        <w:rPr>
          <w:color w:val="000000" w:themeColor="text1"/>
          <w:lang w:eastAsia="zh-CN"/>
        </w:rPr>
        <w:t>pedestrian</w:t>
      </w:r>
      <w:r w:rsidR="00533F90" w:rsidRPr="00533F90">
        <w:rPr>
          <w:rFonts w:hint="eastAsia"/>
          <w:color w:val="000000" w:themeColor="text1"/>
          <w:lang w:eastAsia="zh-CN"/>
        </w:rPr>
        <w:t xml:space="preserve"> UEs</w:t>
      </w:r>
      <w:r w:rsidR="00533F90">
        <w:rPr>
          <w:rFonts w:hint="eastAsia"/>
          <w:color w:val="000000" w:themeColor="text1"/>
          <w:lang w:eastAsia="zh-CN"/>
        </w:rPr>
        <w:t>, there are two options</w:t>
      </w:r>
      <w:r>
        <w:rPr>
          <w:rFonts w:hint="eastAsia"/>
          <w:color w:val="000000" w:themeColor="text1"/>
          <w:lang w:eastAsia="zh-CN"/>
        </w:rPr>
        <w:t>. One option is random resource selection</w:t>
      </w:r>
      <w:r w:rsidR="00F418EB">
        <w:rPr>
          <w:rFonts w:hint="eastAsia"/>
          <w:color w:val="000000" w:themeColor="text1"/>
          <w:lang w:eastAsia="zh-CN"/>
        </w:rPr>
        <w:t>, where a pedestrian UE</w:t>
      </w:r>
      <w:r w:rsidR="00F418EB" w:rsidRPr="00F418EB">
        <w:rPr>
          <w:rFonts w:ascii="FuturaA Bk BT" w:hAnsi="FuturaA Bk BT" w:cs="NimbusRomNo9L-Regu" w:hint="eastAsia"/>
          <w:lang w:eastAsia="zh-CN"/>
        </w:rPr>
        <w:t xml:space="preserve"> </w:t>
      </w:r>
      <w:r w:rsidR="00F418EB">
        <w:rPr>
          <w:rFonts w:hint="eastAsia"/>
          <w:color w:val="000000" w:themeColor="text1"/>
          <w:lang w:eastAsia="zh-CN"/>
        </w:rPr>
        <w:t>randomly se</w:t>
      </w:r>
      <w:r w:rsidR="00F418EB" w:rsidRPr="00F418EB">
        <w:rPr>
          <w:rFonts w:hint="eastAsia"/>
          <w:color w:val="000000" w:themeColor="text1"/>
          <w:lang w:eastAsia="zh-CN"/>
        </w:rPr>
        <w:t xml:space="preserve">lect </w:t>
      </w:r>
      <w:r w:rsidR="00F418EB">
        <w:rPr>
          <w:rFonts w:hint="eastAsia"/>
          <w:color w:val="000000" w:themeColor="text1"/>
          <w:lang w:eastAsia="zh-CN"/>
        </w:rPr>
        <w:t xml:space="preserve">transmission </w:t>
      </w:r>
      <w:r w:rsidR="00F418EB" w:rsidRPr="00F418EB">
        <w:rPr>
          <w:rFonts w:hint="eastAsia"/>
          <w:color w:val="000000" w:themeColor="text1"/>
          <w:lang w:eastAsia="zh-CN"/>
        </w:rPr>
        <w:t xml:space="preserve">sub-frames and </w:t>
      </w:r>
      <w:r w:rsidR="00F418EB" w:rsidRPr="00F418EB">
        <w:rPr>
          <w:color w:val="000000" w:themeColor="text1"/>
          <w:lang w:eastAsia="zh-CN"/>
        </w:rPr>
        <w:t>frequency</w:t>
      </w:r>
      <w:r w:rsidR="00F418EB" w:rsidRPr="00F418EB">
        <w:rPr>
          <w:rFonts w:hint="eastAsia"/>
          <w:color w:val="000000" w:themeColor="text1"/>
          <w:lang w:eastAsia="zh-CN"/>
        </w:rPr>
        <w:t xml:space="preserve"> resources (RBs) in </w:t>
      </w:r>
      <w:r w:rsidR="00F418EB">
        <w:rPr>
          <w:rFonts w:hint="eastAsia"/>
          <w:color w:val="000000" w:themeColor="text1"/>
          <w:lang w:eastAsia="zh-CN"/>
        </w:rPr>
        <w:t xml:space="preserve">transmission </w:t>
      </w:r>
      <w:r w:rsidR="00F418EB" w:rsidRPr="00F418EB">
        <w:rPr>
          <w:rFonts w:hint="eastAsia"/>
          <w:color w:val="000000" w:themeColor="text1"/>
          <w:lang w:eastAsia="zh-CN"/>
        </w:rPr>
        <w:t>sub-frames</w:t>
      </w:r>
      <w:r w:rsidR="00F418EB">
        <w:rPr>
          <w:rFonts w:hint="eastAsia"/>
          <w:color w:val="000000" w:themeColor="text1"/>
          <w:lang w:eastAsia="zh-CN"/>
        </w:rPr>
        <w:t xml:space="preserve">. </w:t>
      </w:r>
      <w:r w:rsidRPr="00574D40">
        <w:rPr>
          <w:rFonts w:hint="eastAsia"/>
          <w:color w:val="000000" w:themeColor="text1"/>
          <w:lang w:eastAsia="zh-CN"/>
        </w:rPr>
        <w:t>This removes the need of sensing based on packet reception.</w:t>
      </w:r>
      <w:r w:rsidR="00F418EB">
        <w:rPr>
          <w:rFonts w:hint="eastAsia"/>
          <w:color w:val="000000" w:themeColor="text1"/>
          <w:lang w:eastAsia="zh-CN"/>
        </w:rPr>
        <w:t xml:space="preserve"> The other option is resource selection based on sensing operated during a limited time for pedestrian UEs.</w:t>
      </w:r>
      <w:r w:rsidR="00A16BAC">
        <w:rPr>
          <w:rFonts w:hint="eastAsia"/>
          <w:color w:val="000000" w:themeColor="text1"/>
          <w:lang w:eastAsia="zh-CN"/>
        </w:rPr>
        <w:t xml:space="preserve"> This is proposed to improve system level performance for </w:t>
      </w:r>
      <w:r w:rsidR="00533F90">
        <w:rPr>
          <w:rFonts w:hint="eastAsia"/>
          <w:color w:val="000000" w:themeColor="text1"/>
          <w:lang w:eastAsia="zh-CN"/>
        </w:rPr>
        <w:t>P2V communication</w:t>
      </w:r>
      <w:r w:rsidR="00A16BAC">
        <w:rPr>
          <w:rFonts w:hint="eastAsia"/>
          <w:color w:val="000000" w:themeColor="text1"/>
          <w:lang w:eastAsia="zh-CN"/>
        </w:rPr>
        <w:t xml:space="preserve">. The option consumes more power than random </w:t>
      </w:r>
      <w:r w:rsidR="00A16BAC">
        <w:rPr>
          <w:color w:val="000000" w:themeColor="text1"/>
          <w:lang w:eastAsia="zh-CN"/>
        </w:rPr>
        <w:t>resource</w:t>
      </w:r>
      <w:r w:rsidR="00A16BAC">
        <w:rPr>
          <w:rFonts w:hint="eastAsia"/>
          <w:color w:val="000000" w:themeColor="text1"/>
          <w:lang w:eastAsia="zh-CN"/>
        </w:rPr>
        <w:t xml:space="preserve"> selection. </w:t>
      </w:r>
    </w:p>
    <w:p w:rsidR="00D62258" w:rsidRDefault="00A16BAC" w:rsidP="00D62258">
      <w:pPr>
        <w:rPr>
          <w:color w:val="000000" w:themeColor="text1"/>
          <w:lang w:eastAsia="zh-CN"/>
        </w:rPr>
      </w:pPr>
      <w:r>
        <w:rPr>
          <w:rFonts w:hint="eastAsia"/>
          <w:color w:val="000000" w:themeColor="text1"/>
          <w:lang w:eastAsia="zh-CN"/>
        </w:rPr>
        <w:t>On the top of random resource selection, semi</w:t>
      </w:r>
      <w:r w:rsidRPr="00A16BAC">
        <w:rPr>
          <w:rFonts w:hint="eastAsia"/>
          <w:color w:val="000000" w:themeColor="text1"/>
          <w:lang w:eastAsia="zh-CN"/>
        </w:rPr>
        <w:t xml:space="preserve">-persistent transmission </w:t>
      </w:r>
      <w:r>
        <w:rPr>
          <w:rFonts w:hint="eastAsia"/>
          <w:color w:val="000000" w:themeColor="text1"/>
          <w:lang w:eastAsia="zh-CN"/>
        </w:rPr>
        <w:t>can be</w:t>
      </w:r>
      <w:r w:rsidRPr="00A16BAC">
        <w:rPr>
          <w:rFonts w:hint="eastAsia"/>
          <w:color w:val="000000" w:themeColor="text1"/>
          <w:lang w:eastAsia="zh-CN"/>
        </w:rPr>
        <w:t xml:space="preserve"> employed </w:t>
      </w:r>
      <w:r>
        <w:rPr>
          <w:rFonts w:hint="eastAsia"/>
          <w:color w:val="000000" w:themeColor="text1"/>
          <w:lang w:eastAsia="zh-CN"/>
        </w:rPr>
        <w:t xml:space="preserve">at </w:t>
      </w:r>
      <w:r w:rsidRPr="00A16BAC">
        <w:rPr>
          <w:rFonts w:hint="eastAsia"/>
          <w:color w:val="000000" w:themeColor="text1"/>
          <w:lang w:eastAsia="zh-CN"/>
        </w:rPr>
        <w:t>pedestrian UEs</w:t>
      </w:r>
      <w:r>
        <w:rPr>
          <w:rFonts w:hint="eastAsia"/>
          <w:color w:val="000000" w:themeColor="text1"/>
          <w:lang w:eastAsia="zh-CN"/>
        </w:rPr>
        <w:t xml:space="preserve"> </w:t>
      </w:r>
      <w:r w:rsidRPr="00A16BAC">
        <w:rPr>
          <w:rFonts w:hint="eastAsia"/>
          <w:color w:val="000000" w:themeColor="text1"/>
          <w:lang w:eastAsia="zh-CN"/>
        </w:rPr>
        <w:t xml:space="preserve">to improve </w:t>
      </w:r>
      <w:r>
        <w:rPr>
          <w:rFonts w:hint="eastAsia"/>
          <w:color w:val="000000" w:themeColor="text1"/>
          <w:lang w:eastAsia="zh-CN"/>
        </w:rPr>
        <w:t xml:space="preserve">their </w:t>
      </w:r>
      <w:r w:rsidRPr="00A16BAC">
        <w:rPr>
          <w:rFonts w:hint="eastAsia"/>
          <w:color w:val="000000" w:themeColor="text1"/>
          <w:lang w:eastAsia="zh-CN"/>
        </w:rPr>
        <w:t>system level performance.</w:t>
      </w:r>
      <w:r w:rsidR="004E1E2E" w:rsidRPr="004E1E2E">
        <w:rPr>
          <w:rFonts w:hint="eastAsia"/>
          <w:color w:val="000000" w:themeColor="text1"/>
          <w:lang w:eastAsia="zh-CN"/>
        </w:rPr>
        <w:t xml:space="preserve"> </w:t>
      </w:r>
      <w:r w:rsidR="004E1E2E">
        <w:rPr>
          <w:rFonts w:hint="eastAsia"/>
          <w:color w:val="000000" w:themeColor="text1"/>
          <w:lang w:eastAsia="zh-CN"/>
        </w:rPr>
        <w:t xml:space="preserve">For a duration of multiple </w:t>
      </w:r>
      <w:r w:rsidR="004E1E2E" w:rsidRPr="004E1E2E">
        <w:rPr>
          <w:rFonts w:hint="eastAsia"/>
          <w:color w:val="000000" w:themeColor="text1"/>
          <w:lang w:eastAsia="zh-CN"/>
        </w:rPr>
        <w:t xml:space="preserve">pedestrian data traffic </w:t>
      </w:r>
      <w:r w:rsidR="004E1E2E">
        <w:rPr>
          <w:rFonts w:hint="eastAsia"/>
          <w:color w:val="000000" w:themeColor="text1"/>
          <w:lang w:eastAsia="zh-CN"/>
        </w:rPr>
        <w:t>(e.g.10 periods), a</w:t>
      </w:r>
      <w:r w:rsidR="004E1E2E" w:rsidRPr="004E1E2E">
        <w:rPr>
          <w:rFonts w:hint="eastAsia"/>
          <w:color w:val="000000" w:themeColor="text1"/>
          <w:lang w:eastAsia="zh-CN"/>
        </w:rPr>
        <w:t xml:space="preserve"> pedes</w:t>
      </w:r>
      <w:r w:rsidR="004E1E2E">
        <w:rPr>
          <w:rFonts w:hint="eastAsia"/>
          <w:color w:val="000000" w:themeColor="text1"/>
          <w:lang w:eastAsia="zh-CN"/>
        </w:rPr>
        <w:t>trian UE uses the resources of</w:t>
      </w:r>
      <w:r w:rsidR="004E1E2E" w:rsidRPr="004E1E2E">
        <w:rPr>
          <w:rFonts w:hint="eastAsia"/>
          <w:color w:val="000000" w:themeColor="text1"/>
          <w:lang w:eastAsia="zh-CN"/>
        </w:rPr>
        <w:t xml:space="preserve"> </w:t>
      </w:r>
      <w:r w:rsidR="004E1E2E" w:rsidRPr="004E1E2E">
        <w:rPr>
          <w:color w:val="000000" w:themeColor="text1"/>
          <w:lang w:eastAsia="zh-CN"/>
        </w:rPr>
        <w:t>the</w:t>
      </w:r>
      <w:r w:rsidR="004E1E2E" w:rsidRPr="004E1E2E">
        <w:rPr>
          <w:rFonts w:hint="eastAsia"/>
          <w:color w:val="000000" w:themeColor="text1"/>
          <w:lang w:eastAsia="zh-CN"/>
        </w:rPr>
        <w:t xml:space="preserve"> same </w:t>
      </w:r>
      <w:r w:rsidR="004E1E2E">
        <w:rPr>
          <w:rFonts w:hint="eastAsia"/>
          <w:color w:val="000000" w:themeColor="text1"/>
          <w:lang w:eastAsia="zh-CN"/>
        </w:rPr>
        <w:t xml:space="preserve">time and frequency </w:t>
      </w:r>
      <w:r w:rsidR="004E1E2E" w:rsidRPr="004E1E2E">
        <w:rPr>
          <w:rFonts w:hint="eastAsia"/>
          <w:color w:val="000000" w:themeColor="text1"/>
          <w:lang w:eastAsia="zh-CN"/>
        </w:rPr>
        <w:t>location</w:t>
      </w:r>
      <w:r w:rsidR="004E1E2E">
        <w:rPr>
          <w:rFonts w:hint="eastAsia"/>
          <w:color w:val="000000" w:themeColor="text1"/>
          <w:lang w:eastAsia="zh-CN"/>
        </w:rPr>
        <w:t>s</w:t>
      </w:r>
      <w:r w:rsidR="004E1E2E" w:rsidRPr="004E1E2E">
        <w:rPr>
          <w:rFonts w:hint="eastAsia"/>
          <w:color w:val="000000" w:themeColor="text1"/>
          <w:lang w:eastAsia="zh-CN"/>
        </w:rPr>
        <w:t xml:space="preserve">. </w:t>
      </w:r>
      <w:r w:rsidR="004E1E2E" w:rsidRPr="004E1E2E">
        <w:rPr>
          <w:color w:val="000000" w:themeColor="text1"/>
          <w:lang w:eastAsia="zh-CN"/>
        </w:rPr>
        <w:t>Because</w:t>
      </w:r>
      <w:r w:rsidR="004E1E2E" w:rsidRPr="004E1E2E">
        <w:rPr>
          <w:rFonts w:hint="eastAsia"/>
          <w:color w:val="000000" w:themeColor="text1"/>
          <w:lang w:eastAsia="zh-CN"/>
        </w:rPr>
        <w:t xml:space="preserve"> the resource selection is fixed, the information can be sensed by vehicular U</w:t>
      </w:r>
      <w:r w:rsidR="004E1E2E">
        <w:rPr>
          <w:rFonts w:hint="eastAsia"/>
          <w:color w:val="000000" w:themeColor="text1"/>
          <w:lang w:eastAsia="zh-CN"/>
        </w:rPr>
        <w:t>Es to aid their resource selection</w:t>
      </w:r>
      <w:r w:rsidR="004E1E2E" w:rsidRPr="004E1E2E">
        <w:rPr>
          <w:rFonts w:hint="eastAsia"/>
          <w:color w:val="000000" w:themeColor="text1"/>
          <w:lang w:eastAsia="zh-CN"/>
        </w:rPr>
        <w:t>.</w:t>
      </w:r>
      <w:r w:rsidR="004E1E2E">
        <w:rPr>
          <w:rFonts w:hint="eastAsia"/>
          <w:color w:val="000000" w:themeColor="text1"/>
          <w:lang w:eastAsia="zh-CN"/>
        </w:rPr>
        <w:t xml:space="preserve"> </w:t>
      </w:r>
      <w:r w:rsidR="00024CEA">
        <w:rPr>
          <w:rFonts w:hint="eastAsia"/>
          <w:color w:val="000000" w:themeColor="text1"/>
          <w:lang w:eastAsia="zh-CN"/>
        </w:rPr>
        <w:t xml:space="preserve">Essentially </w:t>
      </w:r>
      <w:r w:rsidR="00024CEA" w:rsidRPr="00024CEA">
        <w:rPr>
          <w:rFonts w:hint="eastAsia"/>
          <w:color w:val="000000" w:themeColor="text1"/>
          <w:lang w:eastAsia="zh-CN"/>
        </w:rPr>
        <w:t>vehicular UE</w:t>
      </w:r>
      <w:r w:rsidR="00024CEA">
        <w:rPr>
          <w:rFonts w:hint="eastAsia"/>
          <w:color w:val="000000" w:themeColor="text1"/>
          <w:lang w:eastAsia="zh-CN"/>
        </w:rPr>
        <w:t>s</w:t>
      </w:r>
      <w:r w:rsidR="00024CEA" w:rsidRPr="00024CEA">
        <w:rPr>
          <w:rFonts w:hint="eastAsia"/>
          <w:color w:val="000000" w:themeColor="text1"/>
          <w:lang w:eastAsia="zh-CN"/>
        </w:rPr>
        <w:t xml:space="preserve"> can try to avoid using resources occupied by </w:t>
      </w:r>
      <w:r w:rsidR="00024CEA" w:rsidRPr="00024CEA">
        <w:rPr>
          <w:color w:val="000000" w:themeColor="text1"/>
          <w:lang w:eastAsia="zh-CN"/>
        </w:rPr>
        <w:t>pedestrian</w:t>
      </w:r>
      <w:r w:rsidR="00024CEA" w:rsidRPr="00024CEA">
        <w:rPr>
          <w:rFonts w:hint="eastAsia"/>
          <w:color w:val="000000" w:themeColor="text1"/>
          <w:lang w:eastAsia="zh-CN"/>
        </w:rPr>
        <w:t xml:space="preserve"> UEs. </w:t>
      </w:r>
      <w:r w:rsidR="00DB2B02">
        <w:rPr>
          <w:rFonts w:hint="eastAsia"/>
          <w:color w:val="000000" w:themeColor="text1"/>
          <w:lang w:eastAsia="zh-CN"/>
        </w:rPr>
        <w:t xml:space="preserve">The scheme can improve P2V performance similar as </w:t>
      </w:r>
      <w:r w:rsidR="00DB2B02">
        <w:rPr>
          <w:color w:val="000000" w:themeColor="text1"/>
          <w:lang w:eastAsia="zh-CN"/>
        </w:rPr>
        <w:t>resource</w:t>
      </w:r>
      <w:r w:rsidR="00DB2B02">
        <w:rPr>
          <w:rFonts w:hint="eastAsia"/>
          <w:color w:val="000000" w:themeColor="text1"/>
          <w:lang w:eastAsia="zh-CN"/>
        </w:rPr>
        <w:t xml:space="preserve"> selection based on sensing at pedestrian UEs. </w:t>
      </w:r>
    </w:p>
    <w:p w:rsidR="00D62258" w:rsidRPr="00D62258" w:rsidRDefault="00D62258" w:rsidP="00D62258">
      <w:pPr>
        <w:rPr>
          <w:color w:val="000000" w:themeColor="text1"/>
          <w:lang w:eastAsia="zh-CN"/>
        </w:rPr>
      </w:pPr>
      <w:r w:rsidRPr="00D62258">
        <w:rPr>
          <w:rFonts w:hint="eastAsia"/>
          <w:color w:val="000000" w:themeColor="text1"/>
          <w:lang w:eastAsia="zh-CN"/>
        </w:rPr>
        <w:t xml:space="preserve">We performed system-level </w:t>
      </w:r>
      <w:r w:rsidRPr="00D62258">
        <w:rPr>
          <w:color w:val="000000" w:themeColor="text1"/>
          <w:lang w:eastAsia="zh-CN"/>
        </w:rPr>
        <w:t xml:space="preserve">simulation to </w:t>
      </w:r>
      <w:r>
        <w:rPr>
          <w:rFonts w:hint="eastAsia"/>
          <w:color w:val="000000" w:themeColor="text1"/>
          <w:lang w:eastAsia="zh-CN"/>
        </w:rPr>
        <w:t>compare</w:t>
      </w:r>
      <w:r w:rsidRPr="00D62258">
        <w:rPr>
          <w:rFonts w:hint="eastAsia"/>
          <w:color w:val="000000" w:themeColor="text1"/>
          <w:lang w:eastAsia="zh-CN"/>
        </w:rPr>
        <w:t xml:space="preserve"> performance of </w:t>
      </w:r>
      <w:r>
        <w:rPr>
          <w:color w:val="000000" w:themeColor="text1"/>
          <w:lang w:eastAsia="zh-CN"/>
        </w:rPr>
        <w:t>different</w:t>
      </w:r>
      <w:r>
        <w:rPr>
          <w:rFonts w:hint="eastAsia"/>
          <w:color w:val="000000" w:themeColor="text1"/>
          <w:lang w:eastAsia="zh-CN"/>
        </w:rPr>
        <w:t xml:space="preserve"> resource selection options</w:t>
      </w:r>
      <w:r w:rsidRPr="00D62258">
        <w:rPr>
          <w:rFonts w:hint="eastAsia"/>
          <w:color w:val="000000" w:themeColor="text1"/>
          <w:lang w:eastAsia="zh-CN"/>
        </w:rPr>
        <w:t xml:space="preserve">. </w:t>
      </w:r>
      <w:r w:rsidR="00247704" w:rsidRPr="00247704">
        <w:rPr>
          <w:color w:val="000000" w:themeColor="text1"/>
          <w:lang w:eastAsia="zh-CN"/>
        </w:rPr>
        <w:t xml:space="preserve">The system level simulator is compliant with the evaluation methodology agreed in RAN1 and summarized in [2]. </w:t>
      </w:r>
      <w:r w:rsidRPr="00D62258">
        <w:rPr>
          <w:rFonts w:hint="eastAsia"/>
          <w:color w:val="000000" w:themeColor="text1"/>
          <w:lang w:eastAsia="zh-CN"/>
        </w:rPr>
        <w:t xml:space="preserve">The urban deployment scenario </w:t>
      </w:r>
      <w:r w:rsidRPr="00D62258">
        <w:rPr>
          <w:color w:val="000000" w:themeColor="text1"/>
          <w:lang w:eastAsia="zh-CN"/>
        </w:rPr>
        <w:t xml:space="preserve">is </w:t>
      </w:r>
      <w:r w:rsidRPr="00D62258">
        <w:rPr>
          <w:rFonts w:hint="eastAsia"/>
          <w:color w:val="000000" w:themeColor="text1"/>
          <w:lang w:eastAsia="zh-CN"/>
        </w:rPr>
        <w:t>simulated</w:t>
      </w:r>
      <w:r w:rsidRPr="00D62258">
        <w:rPr>
          <w:color w:val="000000" w:themeColor="text1"/>
          <w:lang w:eastAsia="zh-CN"/>
        </w:rPr>
        <w:t>.</w:t>
      </w:r>
      <w:r w:rsidRPr="00D62258">
        <w:rPr>
          <w:rFonts w:hint="eastAsia"/>
          <w:color w:val="000000" w:themeColor="text1"/>
          <w:lang w:eastAsia="zh-CN"/>
        </w:rPr>
        <w:t xml:space="preserve"> The vehicular speed is set to 60 km/hr. The size of data pool is 100 sub-frames in time domain and 42 RBs in frequency domain. The number of transmissions for a MAC PDU is 2. The period of vehicular data traffic is 100ms and the period of pedestrian data traffic is 1s. The following figure shows the system level performance in terms of packet reception ratio versus distance. </w:t>
      </w:r>
    </w:p>
    <w:p w:rsidR="008B4E21" w:rsidRDefault="00D62258" w:rsidP="00BA2232">
      <w:pPr>
        <w:rPr>
          <w:color w:val="000000" w:themeColor="text1"/>
          <w:lang w:eastAsia="zh-CN"/>
        </w:rPr>
      </w:pPr>
      <w:r w:rsidRPr="00D62258">
        <w:rPr>
          <w:rFonts w:hint="eastAsia"/>
          <w:color w:val="000000" w:themeColor="text1"/>
          <w:lang w:eastAsia="zh-CN"/>
        </w:rPr>
        <w:t>Three cas</w:t>
      </w:r>
      <w:r>
        <w:rPr>
          <w:rFonts w:hint="eastAsia"/>
          <w:color w:val="000000" w:themeColor="text1"/>
          <w:lang w:eastAsia="zh-CN"/>
        </w:rPr>
        <w:t xml:space="preserve">es are simulated. </w:t>
      </w:r>
      <w:r w:rsidRPr="00D62258">
        <w:rPr>
          <w:rFonts w:hint="eastAsia"/>
          <w:color w:val="000000" w:themeColor="text1"/>
          <w:lang w:eastAsia="zh-CN"/>
        </w:rPr>
        <w:t xml:space="preserve">In case 1, both vehicular UEs and pedestrian UEs </w:t>
      </w:r>
      <w:r w:rsidRPr="00D62258">
        <w:rPr>
          <w:color w:val="000000" w:themeColor="text1"/>
          <w:lang w:eastAsia="zh-CN"/>
        </w:rPr>
        <w:t>perform</w:t>
      </w:r>
      <w:r w:rsidRPr="00D62258">
        <w:rPr>
          <w:rFonts w:hint="eastAsia"/>
          <w:color w:val="000000" w:themeColor="text1"/>
          <w:lang w:eastAsia="zh-CN"/>
        </w:rPr>
        <w:t xml:space="preserve"> sensing based resource selection. In case 2, vehicular UEs perform sensing based resource selection and pedestrian UEs perform random selection </w:t>
      </w:r>
      <w:r w:rsidRPr="00D62258">
        <w:rPr>
          <w:color w:val="000000" w:themeColor="text1"/>
          <w:lang w:eastAsia="zh-CN"/>
        </w:rPr>
        <w:t xml:space="preserve">with fresh random selection for each pedestrian </w:t>
      </w:r>
      <w:r w:rsidRPr="00D62258">
        <w:rPr>
          <w:rFonts w:hint="eastAsia"/>
          <w:color w:val="000000" w:themeColor="text1"/>
          <w:lang w:eastAsia="zh-CN"/>
        </w:rPr>
        <w:t xml:space="preserve">data </w:t>
      </w:r>
      <w:r w:rsidRPr="00D62258">
        <w:rPr>
          <w:color w:val="000000" w:themeColor="text1"/>
          <w:lang w:eastAsia="zh-CN"/>
        </w:rPr>
        <w:t>traffic period</w:t>
      </w:r>
      <w:r w:rsidRPr="00D62258">
        <w:rPr>
          <w:rFonts w:hint="eastAsia"/>
          <w:color w:val="000000" w:themeColor="text1"/>
          <w:lang w:eastAsia="zh-CN"/>
        </w:rPr>
        <w:t>. In case 3, while vehicular UEs perform sensing based resource selection, pedestrian UEs perform random selection with semi-persistent transmission (</w:t>
      </w:r>
      <w:proofErr w:type="spellStart"/>
      <w:r w:rsidRPr="00D62258">
        <w:rPr>
          <w:rFonts w:hint="eastAsia"/>
          <w:color w:val="000000" w:themeColor="text1"/>
          <w:lang w:eastAsia="zh-CN"/>
        </w:rPr>
        <w:t>spt</w:t>
      </w:r>
      <w:proofErr w:type="spellEnd"/>
      <w:r w:rsidRPr="00D62258">
        <w:rPr>
          <w:rFonts w:hint="eastAsia"/>
          <w:color w:val="000000" w:themeColor="text1"/>
          <w:lang w:eastAsia="zh-CN"/>
        </w:rPr>
        <w:t xml:space="preserve">). Simulation results show that compared with random selection (case 2), random selection with semi-persistent transmission (case 3) at pedestrian UEs can improve the system level performance of P2V communication. And random selection with semi-persistent transmission (case 3) achieves similar performance as sensing based resource selection (case 1).  </w:t>
      </w:r>
    </w:p>
    <w:p w:rsidR="00BA2232" w:rsidRDefault="00BA2232" w:rsidP="00BA2232">
      <w:pPr>
        <w:rPr>
          <w:color w:val="000000" w:themeColor="text1"/>
          <w:lang w:eastAsia="zh-CN"/>
        </w:rPr>
      </w:pPr>
    </w:p>
    <w:p w:rsidR="00A16BAC" w:rsidRPr="00024CEA" w:rsidRDefault="007A6663" w:rsidP="00DD57B2">
      <w:pPr>
        <w:ind w:left="1400" w:hangingChars="700" w:hanging="1400"/>
        <w:rPr>
          <w:color w:val="000000" w:themeColor="text1"/>
          <w:lang w:eastAsia="zh-CN"/>
        </w:rPr>
      </w:pPr>
      <w:r>
        <w:rPr>
          <w:noProof/>
          <w:color w:val="000000" w:themeColor="text1"/>
          <w:lang w:val="en-GB" w:eastAsia="en-GB"/>
        </w:rPr>
        <w:lastRenderedPageBreak/>
        <w:drawing>
          <wp:inline distT="0" distB="0" distL="0" distR="0">
            <wp:extent cx="6053957" cy="37837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53789" cy="3783619"/>
                    </a:xfrm>
                    <a:prstGeom prst="rect">
                      <a:avLst/>
                    </a:prstGeom>
                    <a:noFill/>
                    <a:ln>
                      <a:noFill/>
                    </a:ln>
                  </pic:spPr>
                </pic:pic>
              </a:graphicData>
            </a:graphic>
          </wp:inline>
        </w:drawing>
      </w:r>
      <w:r w:rsidR="00DD57B2">
        <w:rPr>
          <w:rFonts w:hint="eastAsia"/>
          <w:color w:val="000000" w:themeColor="text1"/>
          <w:lang w:eastAsia="zh-CN"/>
        </w:rPr>
        <w:t>F</w:t>
      </w:r>
      <w:r w:rsidR="008B4E21" w:rsidRPr="008B4E21">
        <w:rPr>
          <w:color w:val="000000" w:themeColor="text1"/>
          <w:lang w:eastAsia="zh-CN"/>
        </w:rPr>
        <w:t>ig</w:t>
      </w:r>
      <w:r w:rsidR="008B4E21" w:rsidRPr="008B4E21">
        <w:rPr>
          <w:rFonts w:hint="eastAsia"/>
          <w:color w:val="000000" w:themeColor="text1"/>
          <w:lang w:eastAsia="zh-CN"/>
        </w:rPr>
        <w:t>.1</w:t>
      </w:r>
      <w:r w:rsidR="008B4E21" w:rsidRPr="008B4E21">
        <w:rPr>
          <w:color w:val="000000" w:themeColor="text1"/>
          <w:lang w:eastAsia="zh-CN"/>
        </w:rPr>
        <w:t xml:space="preserve">. </w:t>
      </w:r>
      <w:r w:rsidR="00B04EAD" w:rsidRPr="00B04EAD">
        <w:rPr>
          <w:color w:val="000000" w:themeColor="text1"/>
          <w:lang w:eastAsia="zh-CN"/>
        </w:rPr>
        <w:t>S</w:t>
      </w:r>
      <w:r w:rsidR="00B04EAD" w:rsidRPr="00B04EAD">
        <w:rPr>
          <w:rFonts w:hint="eastAsia"/>
          <w:color w:val="000000" w:themeColor="text1"/>
          <w:lang w:eastAsia="zh-CN"/>
        </w:rPr>
        <w:t>ystem level performance for coexistence of V2V and P2V communication</w:t>
      </w:r>
    </w:p>
    <w:p w:rsidR="004C1A05" w:rsidRDefault="004C1A05" w:rsidP="004C1A05">
      <w:pPr>
        <w:rPr>
          <w:b/>
          <w:i/>
          <w:lang w:eastAsia="zh-CN"/>
        </w:rPr>
      </w:pPr>
      <w:r>
        <w:rPr>
          <w:b/>
          <w:i/>
        </w:rPr>
        <w:t xml:space="preserve">Proposal </w:t>
      </w:r>
      <w:r>
        <w:rPr>
          <w:rFonts w:hint="eastAsia"/>
          <w:b/>
          <w:i/>
          <w:lang w:eastAsia="zh-CN"/>
        </w:rPr>
        <w:t>1</w:t>
      </w:r>
      <w:r w:rsidRPr="00F56383">
        <w:rPr>
          <w:b/>
          <w:i/>
        </w:rPr>
        <w:t xml:space="preserve">: </w:t>
      </w:r>
      <w:r w:rsidR="00CE1DCA">
        <w:rPr>
          <w:rFonts w:hint="eastAsia"/>
          <w:b/>
          <w:i/>
          <w:lang w:eastAsia="zh-CN"/>
        </w:rPr>
        <w:t>S</w:t>
      </w:r>
      <w:r w:rsidR="0025374C" w:rsidRPr="0025374C">
        <w:rPr>
          <w:rFonts w:hint="eastAsia"/>
          <w:b/>
          <w:i/>
        </w:rPr>
        <w:t xml:space="preserve">upport only P2V communication for road safety </w:t>
      </w:r>
      <w:r w:rsidR="0025374C">
        <w:rPr>
          <w:rFonts w:hint="eastAsia"/>
          <w:b/>
          <w:i/>
          <w:lang w:eastAsia="zh-CN"/>
        </w:rPr>
        <w:t>of pedestrians.</w:t>
      </w:r>
    </w:p>
    <w:p w:rsidR="00A14DFB" w:rsidRDefault="00A14DFB" w:rsidP="00A14DFB">
      <w:pPr>
        <w:rPr>
          <w:b/>
          <w:i/>
          <w:lang w:eastAsia="zh-CN"/>
        </w:rPr>
      </w:pPr>
      <w:r w:rsidRPr="00A14DFB">
        <w:rPr>
          <w:b/>
          <w:i/>
          <w:lang w:eastAsia="zh-CN"/>
        </w:rPr>
        <w:t xml:space="preserve">Proposal </w:t>
      </w:r>
      <w:r>
        <w:rPr>
          <w:rFonts w:hint="eastAsia"/>
          <w:b/>
          <w:i/>
          <w:lang w:eastAsia="zh-CN"/>
        </w:rPr>
        <w:t>2</w:t>
      </w:r>
      <w:r w:rsidRPr="00A14DFB">
        <w:rPr>
          <w:b/>
          <w:i/>
          <w:lang w:eastAsia="zh-CN"/>
        </w:rPr>
        <w:t xml:space="preserve">: </w:t>
      </w:r>
      <w:r w:rsidR="00CE1DCA">
        <w:rPr>
          <w:rFonts w:hint="eastAsia"/>
          <w:b/>
          <w:i/>
          <w:lang w:eastAsia="zh-CN"/>
        </w:rPr>
        <w:t>S</w:t>
      </w:r>
      <w:r w:rsidRPr="00A14DFB">
        <w:rPr>
          <w:rFonts w:hint="eastAsia"/>
          <w:b/>
          <w:i/>
          <w:lang w:eastAsia="zh-CN"/>
        </w:rPr>
        <w:t xml:space="preserve">upport </w:t>
      </w:r>
      <w:r>
        <w:rPr>
          <w:rFonts w:hint="eastAsia"/>
          <w:b/>
          <w:i/>
          <w:lang w:eastAsia="zh-CN"/>
        </w:rPr>
        <w:t xml:space="preserve">random resource selection at pedestrian UEs to reduce power consumption. </w:t>
      </w:r>
    </w:p>
    <w:p w:rsidR="00A14DFB" w:rsidRPr="00A14DFB" w:rsidRDefault="00A14DFB" w:rsidP="00A14DFB">
      <w:pPr>
        <w:rPr>
          <w:b/>
          <w:i/>
          <w:lang w:eastAsia="zh-CN"/>
        </w:rPr>
      </w:pPr>
      <w:r w:rsidRPr="00A14DFB">
        <w:rPr>
          <w:b/>
          <w:i/>
          <w:lang w:eastAsia="zh-CN"/>
        </w:rPr>
        <w:t xml:space="preserve">Proposal </w:t>
      </w:r>
      <w:r>
        <w:rPr>
          <w:rFonts w:hint="eastAsia"/>
          <w:b/>
          <w:i/>
          <w:lang w:eastAsia="zh-CN"/>
        </w:rPr>
        <w:t>3</w:t>
      </w:r>
      <w:r w:rsidRPr="00A14DFB">
        <w:rPr>
          <w:b/>
          <w:i/>
          <w:lang w:eastAsia="zh-CN"/>
        </w:rPr>
        <w:t xml:space="preserve">: </w:t>
      </w:r>
      <w:r>
        <w:rPr>
          <w:rFonts w:hint="eastAsia"/>
          <w:b/>
          <w:i/>
          <w:lang w:eastAsia="zh-CN"/>
        </w:rPr>
        <w:t>Consider semi</w:t>
      </w:r>
      <w:r w:rsidR="00EA5742">
        <w:rPr>
          <w:rFonts w:hint="eastAsia"/>
          <w:b/>
          <w:i/>
          <w:lang w:eastAsia="zh-CN"/>
        </w:rPr>
        <w:t xml:space="preserve">-persistent transmission on </w:t>
      </w:r>
      <w:r>
        <w:rPr>
          <w:rFonts w:hint="eastAsia"/>
          <w:b/>
          <w:i/>
          <w:lang w:eastAsia="zh-CN"/>
        </w:rPr>
        <w:t xml:space="preserve">top of random resource selection at pedestrian UEs to improve P2V </w:t>
      </w:r>
      <w:r>
        <w:rPr>
          <w:b/>
          <w:i/>
          <w:lang w:eastAsia="zh-CN"/>
        </w:rPr>
        <w:t>performance</w:t>
      </w:r>
      <w:r>
        <w:rPr>
          <w:rFonts w:hint="eastAsia"/>
          <w:b/>
          <w:i/>
          <w:lang w:eastAsia="zh-CN"/>
        </w:rPr>
        <w:t xml:space="preserve">. </w:t>
      </w:r>
    </w:p>
    <w:p w:rsidR="004C1A05" w:rsidRDefault="004C1A05" w:rsidP="004C1A05">
      <w:pPr>
        <w:rPr>
          <w:color w:val="000000" w:themeColor="text1"/>
          <w:lang w:eastAsia="zh-CN"/>
        </w:rPr>
      </w:pPr>
      <w:r>
        <w:rPr>
          <w:rFonts w:hint="eastAsia"/>
          <w:color w:val="000000" w:themeColor="text1"/>
          <w:lang w:eastAsia="zh-CN"/>
        </w:rPr>
        <w:t xml:space="preserve"> </w:t>
      </w:r>
    </w:p>
    <w:p w:rsidR="004C1A05" w:rsidRDefault="00A14DFB" w:rsidP="004C1A05">
      <w:pPr>
        <w:pStyle w:val="Heading2"/>
        <w:rPr>
          <w:lang w:eastAsia="zh-CN"/>
        </w:rPr>
      </w:pPr>
      <w:r>
        <w:rPr>
          <w:rFonts w:hint="eastAsia"/>
          <w:lang w:eastAsia="zh-CN"/>
        </w:rPr>
        <w:t xml:space="preserve">Congestion control </w:t>
      </w:r>
    </w:p>
    <w:p w:rsidR="004C1A05" w:rsidRDefault="00973C1E" w:rsidP="004C1A05">
      <w:pPr>
        <w:rPr>
          <w:color w:val="000000" w:themeColor="text1"/>
          <w:lang w:eastAsia="zh-CN"/>
        </w:rPr>
      </w:pPr>
      <w:r w:rsidRPr="00973C1E">
        <w:rPr>
          <w:rFonts w:hint="eastAsia"/>
          <w:color w:val="000000" w:themeColor="text1"/>
          <w:lang w:eastAsia="zh-CN"/>
        </w:rPr>
        <w:t>C</w:t>
      </w:r>
      <w:r w:rsidRPr="00973C1E">
        <w:rPr>
          <w:color w:val="000000" w:themeColor="text1"/>
          <w:lang w:eastAsia="zh-CN"/>
        </w:rPr>
        <w:t xml:space="preserve">ongestion control is a mechanism to adapt the transmit behaviors of a </w:t>
      </w:r>
      <w:r w:rsidRPr="00973C1E">
        <w:rPr>
          <w:rFonts w:hint="eastAsia"/>
          <w:color w:val="000000" w:themeColor="text1"/>
          <w:lang w:eastAsia="zh-CN"/>
        </w:rPr>
        <w:t>transmitting UE</w:t>
      </w:r>
      <w:r w:rsidRPr="00973C1E">
        <w:rPr>
          <w:color w:val="000000" w:themeColor="text1"/>
          <w:lang w:eastAsia="zh-CN"/>
        </w:rPr>
        <w:t xml:space="preserve"> based on the </w:t>
      </w:r>
      <w:r w:rsidRPr="00973C1E">
        <w:rPr>
          <w:rFonts w:hint="eastAsia"/>
          <w:color w:val="000000" w:themeColor="text1"/>
          <w:lang w:eastAsia="zh-CN"/>
        </w:rPr>
        <w:t xml:space="preserve">congestion level </w:t>
      </w:r>
      <w:r w:rsidRPr="00973C1E">
        <w:rPr>
          <w:color w:val="000000" w:themeColor="text1"/>
          <w:lang w:eastAsia="zh-CN"/>
        </w:rPr>
        <w:t>of the</w:t>
      </w:r>
      <w:r w:rsidRPr="00973C1E">
        <w:rPr>
          <w:rFonts w:hint="eastAsia"/>
          <w:color w:val="000000" w:themeColor="text1"/>
          <w:lang w:eastAsia="zh-CN"/>
        </w:rPr>
        <w:t xml:space="preserve"> transmission (TX)</w:t>
      </w:r>
      <w:r w:rsidRPr="00973C1E">
        <w:rPr>
          <w:color w:val="000000" w:themeColor="text1"/>
          <w:lang w:eastAsia="zh-CN"/>
        </w:rPr>
        <w:t xml:space="preserve"> </w:t>
      </w:r>
      <w:r w:rsidRPr="00973C1E">
        <w:rPr>
          <w:rFonts w:hint="eastAsia"/>
          <w:color w:val="000000" w:themeColor="text1"/>
          <w:lang w:eastAsia="zh-CN"/>
        </w:rPr>
        <w:t>resource pool</w:t>
      </w:r>
      <w:r w:rsidRPr="00973C1E">
        <w:rPr>
          <w:color w:val="000000" w:themeColor="text1"/>
          <w:lang w:eastAsia="zh-CN"/>
        </w:rPr>
        <w:t>.</w:t>
      </w:r>
      <w:r w:rsidRPr="00973C1E">
        <w:rPr>
          <w:rFonts w:hint="eastAsia"/>
          <w:color w:val="000000" w:themeColor="text1"/>
          <w:lang w:eastAsia="zh-CN"/>
        </w:rPr>
        <w:t xml:space="preserve"> </w:t>
      </w:r>
      <w:r>
        <w:rPr>
          <w:rFonts w:hint="eastAsia"/>
          <w:color w:val="000000" w:themeColor="text1"/>
          <w:lang w:eastAsia="zh-CN"/>
        </w:rPr>
        <w:t xml:space="preserve">Congestion control is necessary to avoid a </w:t>
      </w:r>
      <w:r>
        <w:rPr>
          <w:color w:val="000000" w:themeColor="text1"/>
          <w:lang w:eastAsia="zh-CN"/>
        </w:rPr>
        <w:t>resource</w:t>
      </w:r>
      <w:r>
        <w:rPr>
          <w:rFonts w:hint="eastAsia"/>
          <w:color w:val="000000" w:themeColor="text1"/>
          <w:lang w:eastAsia="zh-CN"/>
        </w:rPr>
        <w:t xml:space="preserve"> pool overloaded. T</w:t>
      </w:r>
      <w:r w:rsidRPr="00973C1E">
        <w:rPr>
          <w:color w:val="000000" w:themeColor="text1"/>
          <w:lang w:eastAsia="zh-CN"/>
        </w:rPr>
        <w:t>he</w:t>
      </w:r>
      <w:r w:rsidRPr="00973C1E">
        <w:rPr>
          <w:rFonts w:hint="eastAsia"/>
          <w:color w:val="000000" w:themeColor="text1"/>
          <w:lang w:eastAsia="zh-CN"/>
        </w:rPr>
        <w:t xml:space="preserve"> congestion level information is a critical input for congestion control. To </w:t>
      </w:r>
      <w:r w:rsidRPr="00973C1E">
        <w:rPr>
          <w:color w:val="000000" w:themeColor="text1"/>
          <w:lang w:eastAsia="zh-CN"/>
        </w:rPr>
        <w:t>reduce</w:t>
      </w:r>
      <w:r w:rsidRPr="00973C1E">
        <w:rPr>
          <w:rFonts w:hint="eastAsia"/>
          <w:color w:val="000000" w:themeColor="text1"/>
          <w:lang w:eastAsia="zh-CN"/>
        </w:rPr>
        <w:t xml:space="preserve"> power consumption, </w:t>
      </w:r>
      <w:r>
        <w:rPr>
          <w:rFonts w:hint="eastAsia"/>
          <w:color w:val="000000" w:themeColor="text1"/>
          <w:lang w:eastAsia="zh-CN"/>
        </w:rPr>
        <w:t>it</w:t>
      </w:r>
      <w:r>
        <w:rPr>
          <w:color w:val="000000" w:themeColor="text1"/>
          <w:lang w:eastAsia="zh-CN"/>
        </w:rPr>
        <w:t>’</w:t>
      </w:r>
      <w:r>
        <w:rPr>
          <w:rFonts w:hint="eastAsia"/>
          <w:color w:val="000000" w:themeColor="text1"/>
          <w:lang w:eastAsia="zh-CN"/>
        </w:rPr>
        <w:t xml:space="preserve">s </w:t>
      </w:r>
      <w:r>
        <w:rPr>
          <w:color w:val="000000" w:themeColor="text1"/>
          <w:lang w:eastAsia="zh-CN"/>
        </w:rPr>
        <w:t>preferred</w:t>
      </w:r>
      <w:r>
        <w:rPr>
          <w:rFonts w:hint="eastAsia"/>
          <w:color w:val="000000" w:themeColor="text1"/>
          <w:lang w:eastAsia="zh-CN"/>
        </w:rPr>
        <w:t xml:space="preserve"> that </w:t>
      </w:r>
      <w:r w:rsidRPr="00973C1E">
        <w:rPr>
          <w:rFonts w:hint="eastAsia"/>
          <w:color w:val="000000" w:themeColor="text1"/>
          <w:lang w:eastAsia="zh-CN"/>
        </w:rPr>
        <w:t>a pedestrian UE doesn</w:t>
      </w:r>
      <w:r w:rsidRPr="00973C1E">
        <w:rPr>
          <w:color w:val="000000" w:themeColor="text1"/>
          <w:lang w:eastAsia="zh-CN"/>
        </w:rPr>
        <w:t>’</w:t>
      </w:r>
      <w:r w:rsidRPr="00973C1E">
        <w:rPr>
          <w:rFonts w:hint="eastAsia"/>
          <w:color w:val="000000" w:themeColor="text1"/>
          <w:lang w:eastAsia="zh-CN"/>
        </w:rPr>
        <w:t>t receive and only transmit</w:t>
      </w:r>
      <w:r w:rsidRPr="00973C1E">
        <w:rPr>
          <w:color w:val="000000" w:themeColor="text1"/>
          <w:lang w:eastAsia="zh-CN"/>
        </w:rPr>
        <w:t>s</w:t>
      </w:r>
      <w:r>
        <w:rPr>
          <w:rFonts w:hint="eastAsia"/>
          <w:color w:val="000000" w:themeColor="text1"/>
          <w:lang w:eastAsia="zh-CN"/>
        </w:rPr>
        <w:t xml:space="preserve"> with random resource selection</w:t>
      </w:r>
      <w:r w:rsidRPr="00973C1E">
        <w:rPr>
          <w:rFonts w:hint="eastAsia"/>
          <w:color w:val="000000" w:themeColor="text1"/>
          <w:lang w:eastAsia="zh-CN"/>
        </w:rPr>
        <w:t>. Hence a pedestrian UE can</w:t>
      </w:r>
      <w:r w:rsidRPr="00973C1E">
        <w:rPr>
          <w:color w:val="000000" w:themeColor="text1"/>
          <w:lang w:eastAsia="zh-CN"/>
        </w:rPr>
        <w:t>’</w:t>
      </w:r>
      <w:r w:rsidRPr="00973C1E">
        <w:rPr>
          <w:rFonts w:hint="eastAsia"/>
          <w:color w:val="000000" w:themeColor="text1"/>
          <w:lang w:eastAsia="zh-CN"/>
        </w:rPr>
        <w:t xml:space="preserve">t estimate </w:t>
      </w:r>
      <w:r w:rsidRPr="00973C1E">
        <w:rPr>
          <w:color w:val="000000" w:themeColor="text1"/>
          <w:lang w:eastAsia="zh-CN"/>
        </w:rPr>
        <w:t>the</w:t>
      </w:r>
      <w:r w:rsidRPr="00973C1E">
        <w:rPr>
          <w:rFonts w:hint="eastAsia"/>
          <w:color w:val="000000" w:themeColor="text1"/>
          <w:lang w:eastAsia="zh-CN"/>
        </w:rPr>
        <w:t xml:space="preserve"> congestion level directly. </w:t>
      </w:r>
    </w:p>
    <w:p w:rsidR="00387559" w:rsidRDefault="00973C1E" w:rsidP="00387559">
      <w:pPr>
        <w:rPr>
          <w:color w:val="000000" w:themeColor="text1"/>
          <w:lang w:val="en-GB" w:eastAsia="zh-CN"/>
        </w:rPr>
      </w:pPr>
      <w:r>
        <w:rPr>
          <w:rFonts w:hint="eastAsia"/>
          <w:color w:val="000000" w:themeColor="text1"/>
          <w:lang w:eastAsia="zh-CN"/>
        </w:rPr>
        <w:t>In the same area, a</w:t>
      </w:r>
      <w:r w:rsidRPr="00973C1E">
        <w:rPr>
          <w:rFonts w:hint="eastAsia"/>
          <w:color w:val="000000" w:themeColor="text1"/>
          <w:lang w:eastAsia="zh-CN"/>
        </w:rPr>
        <w:t xml:space="preserve"> vehicular UE </w:t>
      </w:r>
      <w:r>
        <w:rPr>
          <w:rFonts w:hint="eastAsia"/>
          <w:color w:val="000000" w:themeColor="text1"/>
          <w:lang w:eastAsia="zh-CN"/>
        </w:rPr>
        <w:t>can estimate</w:t>
      </w:r>
      <w:r w:rsidRPr="00973C1E">
        <w:rPr>
          <w:rFonts w:hint="eastAsia"/>
          <w:color w:val="000000" w:themeColor="text1"/>
          <w:lang w:eastAsia="zh-CN"/>
        </w:rPr>
        <w:t xml:space="preserve"> </w:t>
      </w:r>
      <w:r w:rsidRPr="00973C1E">
        <w:rPr>
          <w:color w:val="000000" w:themeColor="text1"/>
          <w:lang w:eastAsia="zh-CN"/>
        </w:rPr>
        <w:t>the</w:t>
      </w:r>
      <w:r w:rsidRPr="00973C1E">
        <w:rPr>
          <w:rFonts w:hint="eastAsia"/>
          <w:color w:val="000000" w:themeColor="text1"/>
          <w:lang w:eastAsia="zh-CN"/>
        </w:rPr>
        <w:t xml:space="preserve"> congestion levels of the resource pools it monitors</w:t>
      </w:r>
      <w:r w:rsidR="00DA2670">
        <w:rPr>
          <w:rFonts w:hint="eastAsia"/>
          <w:color w:val="000000" w:themeColor="text1"/>
          <w:lang w:eastAsia="zh-CN"/>
        </w:rPr>
        <w:t xml:space="preserve"> since it performs sensing based resource selection</w:t>
      </w:r>
      <w:r>
        <w:rPr>
          <w:rFonts w:hint="eastAsia"/>
          <w:color w:val="000000" w:themeColor="text1"/>
          <w:lang w:eastAsia="zh-CN"/>
        </w:rPr>
        <w:t xml:space="preserve">. </w:t>
      </w:r>
      <w:r w:rsidRPr="00973C1E">
        <w:rPr>
          <w:rFonts w:hint="eastAsia"/>
          <w:color w:val="000000" w:themeColor="text1"/>
          <w:lang w:eastAsia="zh-CN"/>
        </w:rPr>
        <w:t xml:space="preserve">In RAN2, it was agreed </w:t>
      </w:r>
      <w:r w:rsidR="00247704">
        <w:rPr>
          <w:rFonts w:hint="eastAsia"/>
          <w:color w:val="000000" w:themeColor="text1"/>
          <w:lang w:eastAsia="zh-CN"/>
        </w:rPr>
        <w:t>[3</w:t>
      </w:r>
      <w:r w:rsidR="003E7FC1">
        <w:rPr>
          <w:rFonts w:hint="eastAsia"/>
          <w:color w:val="000000" w:themeColor="text1"/>
          <w:lang w:eastAsia="zh-CN"/>
        </w:rPr>
        <w:t xml:space="preserve">] </w:t>
      </w:r>
      <w:r w:rsidRPr="00973C1E">
        <w:rPr>
          <w:rFonts w:hint="eastAsia"/>
          <w:color w:val="000000" w:themeColor="text1"/>
          <w:lang w:eastAsia="zh-CN"/>
        </w:rPr>
        <w:t xml:space="preserve">that </w:t>
      </w:r>
      <w:r w:rsidRPr="00973C1E">
        <w:rPr>
          <w:rFonts w:hint="eastAsia"/>
          <w:color w:val="000000" w:themeColor="text1"/>
          <w:lang w:val="en-GB" w:eastAsia="zh-CN"/>
        </w:rPr>
        <w:t>m</w:t>
      </w:r>
      <w:r w:rsidRPr="00973C1E">
        <w:rPr>
          <w:color w:val="000000" w:themeColor="text1"/>
          <w:lang w:val="en-GB" w:eastAsia="zh-CN"/>
        </w:rPr>
        <w:t>apping of geographical location and resources can be done on a zone concept.</w:t>
      </w:r>
      <w:r w:rsidRPr="00973C1E">
        <w:rPr>
          <w:rFonts w:hint="eastAsia"/>
          <w:color w:val="000000" w:themeColor="text1"/>
          <w:lang w:val="en-GB" w:eastAsia="zh-CN"/>
        </w:rPr>
        <w:t xml:space="preserve"> </w:t>
      </w:r>
      <w:r w:rsidRPr="00973C1E">
        <w:rPr>
          <w:color w:val="000000" w:themeColor="text1"/>
          <w:lang w:val="en-GB" w:eastAsia="zh-CN"/>
        </w:rPr>
        <w:t>Each cell can be partitioned in</w:t>
      </w:r>
      <w:r>
        <w:rPr>
          <w:rFonts w:hint="eastAsia"/>
          <w:color w:val="000000" w:themeColor="text1"/>
          <w:lang w:val="en-GB" w:eastAsia="zh-CN"/>
        </w:rPr>
        <w:t>to</w:t>
      </w:r>
      <w:r w:rsidRPr="00973C1E">
        <w:rPr>
          <w:color w:val="000000" w:themeColor="text1"/>
          <w:lang w:val="en-GB" w:eastAsia="zh-CN"/>
        </w:rPr>
        <w:t xml:space="preserve"> </w:t>
      </w:r>
      <w:r w:rsidR="003A5B0D">
        <w:rPr>
          <w:rFonts w:hint="eastAsia"/>
          <w:color w:val="000000" w:themeColor="text1"/>
          <w:lang w:val="en-GB" w:eastAsia="zh-CN"/>
        </w:rPr>
        <w:t>multiple</w:t>
      </w:r>
      <w:r w:rsidRPr="00973C1E">
        <w:rPr>
          <w:color w:val="000000" w:themeColor="text1"/>
          <w:lang w:val="en-GB" w:eastAsia="zh-CN"/>
        </w:rPr>
        <w:t xml:space="preserve"> zones</w:t>
      </w:r>
      <w:r>
        <w:rPr>
          <w:rFonts w:hint="eastAsia"/>
          <w:color w:val="000000" w:themeColor="text1"/>
          <w:lang w:val="en-GB" w:eastAsia="zh-CN"/>
        </w:rPr>
        <w:t xml:space="preserve"> and t</w:t>
      </w:r>
      <w:r w:rsidRPr="00973C1E">
        <w:rPr>
          <w:rFonts w:hint="eastAsia"/>
          <w:color w:val="000000" w:themeColor="text1"/>
          <w:lang w:val="en-GB" w:eastAsia="zh-CN"/>
        </w:rPr>
        <w:t>he eNB broadcasts the zone configuration to the UEs. The zone configuration includes the</w:t>
      </w:r>
      <w:r w:rsidRPr="00973C1E">
        <w:rPr>
          <w:color w:val="000000" w:themeColor="text1"/>
          <w:lang w:val="en-GB" w:eastAsia="zh-CN"/>
        </w:rPr>
        <w:t xml:space="preserve"> info</w:t>
      </w:r>
      <w:r w:rsidRPr="00973C1E">
        <w:rPr>
          <w:rFonts w:hint="eastAsia"/>
          <w:color w:val="000000" w:themeColor="text1"/>
          <w:lang w:val="en-GB" w:eastAsia="zh-CN"/>
        </w:rPr>
        <w:t>rmation</w:t>
      </w:r>
      <w:r w:rsidRPr="00973C1E">
        <w:rPr>
          <w:color w:val="000000" w:themeColor="text1"/>
          <w:lang w:val="en-GB" w:eastAsia="zh-CN"/>
        </w:rPr>
        <w:t xml:space="preserve"> about the zones and their associated </w:t>
      </w:r>
      <w:r w:rsidRPr="00973C1E">
        <w:rPr>
          <w:rFonts w:hint="eastAsia"/>
          <w:color w:val="000000" w:themeColor="text1"/>
          <w:lang w:val="en-GB" w:eastAsia="zh-CN"/>
        </w:rPr>
        <w:t xml:space="preserve">resource </w:t>
      </w:r>
      <w:r w:rsidRPr="00973C1E">
        <w:rPr>
          <w:color w:val="000000" w:themeColor="text1"/>
          <w:lang w:val="en-GB" w:eastAsia="zh-CN"/>
        </w:rPr>
        <w:t>pools</w:t>
      </w:r>
      <w:r w:rsidRPr="00973C1E">
        <w:rPr>
          <w:rFonts w:hint="eastAsia"/>
          <w:color w:val="000000" w:themeColor="text1"/>
          <w:lang w:val="en-GB" w:eastAsia="zh-CN"/>
        </w:rPr>
        <w:t>.</w:t>
      </w:r>
      <w:r w:rsidR="00E47EBD">
        <w:rPr>
          <w:rFonts w:hint="eastAsia"/>
          <w:color w:val="000000" w:themeColor="text1"/>
          <w:lang w:val="en-GB" w:eastAsia="zh-CN"/>
        </w:rPr>
        <w:t xml:space="preserve"> </w:t>
      </w:r>
      <w:r w:rsidR="00E47EBD" w:rsidRPr="00E47EBD">
        <w:rPr>
          <w:rFonts w:hint="eastAsia"/>
          <w:color w:val="000000" w:themeColor="text1"/>
          <w:lang w:val="en-GB" w:eastAsia="zh-CN"/>
        </w:rPr>
        <w:t xml:space="preserve">Based on its location and the zone configuration, a UE can determine which zone it belongs to. </w:t>
      </w:r>
      <w:r w:rsidR="00E47EBD">
        <w:rPr>
          <w:rFonts w:hint="eastAsia"/>
          <w:color w:val="000000" w:themeColor="text1"/>
          <w:lang w:val="en-GB" w:eastAsia="zh-CN"/>
        </w:rPr>
        <w:t>It</w:t>
      </w:r>
      <w:r w:rsidR="00E47EBD">
        <w:rPr>
          <w:color w:val="000000" w:themeColor="text1"/>
          <w:lang w:val="en-GB" w:eastAsia="zh-CN"/>
        </w:rPr>
        <w:t>’</w:t>
      </w:r>
      <w:r w:rsidR="00E47EBD">
        <w:rPr>
          <w:rFonts w:hint="eastAsia"/>
          <w:color w:val="000000" w:themeColor="text1"/>
          <w:lang w:val="en-GB" w:eastAsia="zh-CN"/>
        </w:rPr>
        <w:t xml:space="preserve">s </w:t>
      </w:r>
      <w:r w:rsidR="00E47EBD">
        <w:rPr>
          <w:color w:val="000000" w:themeColor="text1"/>
          <w:lang w:val="en-GB" w:eastAsia="zh-CN"/>
        </w:rPr>
        <w:t>beneficial</w:t>
      </w:r>
      <w:r w:rsidR="00E47EBD">
        <w:rPr>
          <w:rFonts w:hint="eastAsia"/>
          <w:color w:val="000000" w:themeColor="text1"/>
          <w:lang w:val="en-GB" w:eastAsia="zh-CN"/>
        </w:rPr>
        <w:t xml:space="preserve"> that the</w:t>
      </w:r>
      <w:r w:rsidR="00E47EBD" w:rsidRPr="00E47EBD">
        <w:rPr>
          <w:rFonts w:hint="eastAsia"/>
          <w:color w:val="000000" w:themeColor="text1"/>
          <w:lang w:val="en-GB" w:eastAsia="zh-CN"/>
        </w:rPr>
        <w:t xml:space="preserve"> UE</w:t>
      </w:r>
      <w:r w:rsidR="00E47EBD">
        <w:rPr>
          <w:rFonts w:hint="eastAsia"/>
          <w:color w:val="000000" w:themeColor="text1"/>
          <w:lang w:val="en-GB" w:eastAsia="zh-CN"/>
        </w:rPr>
        <w:t xml:space="preserve"> reports</w:t>
      </w:r>
      <w:r w:rsidR="00E47EBD" w:rsidRPr="00E47EBD">
        <w:rPr>
          <w:rFonts w:hint="eastAsia"/>
          <w:color w:val="000000" w:themeColor="text1"/>
          <w:lang w:val="en-GB" w:eastAsia="zh-CN"/>
        </w:rPr>
        <w:t xml:space="preserve"> the congestion levels of resource pools in the zone and zone index</w:t>
      </w:r>
      <w:r w:rsidR="00E47EBD">
        <w:rPr>
          <w:rFonts w:hint="eastAsia"/>
          <w:color w:val="000000" w:themeColor="text1"/>
          <w:lang w:val="en-GB" w:eastAsia="zh-CN"/>
        </w:rPr>
        <w:t xml:space="preserve"> to the eNB</w:t>
      </w:r>
      <w:r w:rsidR="00E47EBD" w:rsidRPr="00E47EBD">
        <w:rPr>
          <w:rFonts w:hint="eastAsia"/>
          <w:color w:val="000000" w:themeColor="text1"/>
          <w:lang w:val="en-GB" w:eastAsia="zh-CN"/>
        </w:rPr>
        <w:t xml:space="preserve">. </w:t>
      </w:r>
    </w:p>
    <w:p w:rsidR="00387559" w:rsidRPr="00387559" w:rsidRDefault="00387559" w:rsidP="00387559">
      <w:pPr>
        <w:rPr>
          <w:color w:val="000000" w:themeColor="text1"/>
          <w:lang w:eastAsia="zh-CN"/>
        </w:rPr>
      </w:pPr>
      <w:r>
        <w:rPr>
          <w:rFonts w:hint="eastAsia"/>
          <w:color w:val="000000" w:themeColor="text1"/>
          <w:lang w:val="en-GB" w:eastAsia="zh-CN"/>
        </w:rPr>
        <w:t>T</w:t>
      </w:r>
      <w:r w:rsidRPr="00387559">
        <w:rPr>
          <w:rFonts w:hint="eastAsia"/>
          <w:color w:val="000000" w:themeColor="text1"/>
          <w:lang w:eastAsia="zh-CN"/>
        </w:rPr>
        <w:t>he eNB can adjust resource pool configuration in the cell based on congestion level</w:t>
      </w:r>
      <w:r>
        <w:rPr>
          <w:rFonts w:hint="eastAsia"/>
          <w:color w:val="000000" w:themeColor="text1"/>
          <w:lang w:eastAsia="zh-CN"/>
        </w:rPr>
        <w:t>s of resource pools</w:t>
      </w:r>
      <w:r w:rsidRPr="00387559">
        <w:rPr>
          <w:rFonts w:hint="eastAsia"/>
          <w:color w:val="000000" w:themeColor="text1"/>
          <w:lang w:eastAsia="zh-CN"/>
        </w:rPr>
        <w:t xml:space="preserve"> if there are available resources.</w:t>
      </w:r>
      <w:r w:rsidR="000F1B73" w:rsidRPr="000F1B73">
        <w:rPr>
          <w:rFonts w:ascii="FuturaA Bk BT" w:hAnsi="FuturaA Bk BT" w:cs="NimbusRomNo9L-Regu" w:hint="eastAsia"/>
          <w:lang w:eastAsia="zh-CN"/>
        </w:rPr>
        <w:t xml:space="preserve"> </w:t>
      </w:r>
      <w:r w:rsidR="000F1B73" w:rsidRPr="000F1B73">
        <w:rPr>
          <w:rFonts w:hint="eastAsia"/>
          <w:color w:val="000000" w:themeColor="text1"/>
          <w:lang w:eastAsia="zh-CN"/>
        </w:rPr>
        <w:t>T</w:t>
      </w:r>
      <w:r w:rsidR="000F1B73" w:rsidRPr="000F1B73">
        <w:rPr>
          <w:color w:val="000000" w:themeColor="text1"/>
          <w:lang w:eastAsia="zh-CN"/>
        </w:rPr>
        <w:t>he</w:t>
      </w:r>
      <w:r w:rsidR="000F1B73" w:rsidRPr="000F1B73">
        <w:rPr>
          <w:rFonts w:hint="eastAsia"/>
          <w:color w:val="000000" w:themeColor="text1"/>
          <w:lang w:eastAsia="zh-CN"/>
        </w:rPr>
        <w:t xml:space="preserve"> eNB </w:t>
      </w:r>
      <w:r w:rsidR="000F1B73">
        <w:rPr>
          <w:rFonts w:hint="eastAsia"/>
          <w:color w:val="000000" w:themeColor="text1"/>
          <w:lang w:eastAsia="zh-CN"/>
        </w:rPr>
        <w:t xml:space="preserve">can also broadcast </w:t>
      </w:r>
      <w:r w:rsidR="000F1B73" w:rsidRPr="000F1B73">
        <w:rPr>
          <w:rFonts w:hint="eastAsia"/>
          <w:color w:val="000000" w:themeColor="text1"/>
          <w:lang w:eastAsia="zh-CN"/>
        </w:rPr>
        <w:t>zone indices and congestion level</w:t>
      </w:r>
      <w:r w:rsidR="000F1B73">
        <w:rPr>
          <w:rFonts w:hint="eastAsia"/>
          <w:color w:val="000000" w:themeColor="text1"/>
          <w:lang w:eastAsia="zh-CN"/>
        </w:rPr>
        <w:t>s of resource pools (</w:t>
      </w:r>
      <w:r w:rsidR="000F1B73">
        <w:rPr>
          <w:color w:val="000000" w:themeColor="text1"/>
          <w:lang w:eastAsia="zh-CN"/>
        </w:rPr>
        <w:t>especially</w:t>
      </w:r>
      <w:r w:rsidR="000F1B73">
        <w:rPr>
          <w:rFonts w:hint="eastAsia"/>
          <w:color w:val="000000" w:themeColor="text1"/>
          <w:lang w:eastAsia="zh-CN"/>
        </w:rPr>
        <w:t xml:space="preserve"> the pool in which pedestrian UEs transmit) in those </w:t>
      </w:r>
      <w:r w:rsidR="000F1B73" w:rsidRPr="000F1B73">
        <w:rPr>
          <w:rFonts w:hint="eastAsia"/>
          <w:color w:val="000000" w:themeColor="text1"/>
          <w:lang w:eastAsia="zh-CN"/>
        </w:rPr>
        <w:t>zones via system information</w:t>
      </w:r>
      <w:r w:rsidR="000F1B73">
        <w:rPr>
          <w:rFonts w:hint="eastAsia"/>
          <w:color w:val="000000" w:themeColor="text1"/>
          <w:lang w:eastAsia="zh-CN"/>
        </w:rPr>
        <w:t xml:space="preserve">. </w:t>
      </w:r>
      <w:r w:rsidR="000F1B73" w:rsidRPr="000F1B73">
        <w:rPr>
          <w:rFonts w:hint="eastAsia"/>
          <w:color w:val="000000" w:themeColor="text1"/>
          <w:lang w:eastAsia="zh-CN"/>
        </w:rPr>
        <w:t xml:space="preserve">Pedestrian UEs </w:t>
      </w:r>
      <w:r w:rsidR="000F1B73">
        <w:rPr>
          <w:rFonts w:hint="eastAsia"/>
          <w:color w:val="000000" w:themeColor="text1"/>
          <w:lang w:eastAsia="zh-CN"/>
        </w:rPr>
        <w:t xml:space="preserve">can then </w:t>
      </w:r>
      <w:r w:rsidR="000F1B73" w:rsidRPr="000F1B73">
        <w:rPr>
          <w:rFonts w:hint="eastAsia"/>
          <w:color w:val="000000" w:themeColor="text1"/>
          <w:lang w:eastAsia="zh-CN"/>
        </w:rPr>
        <w:t xml:space="preserve">adjust </w:t>
      </w:r>
      <w:r w:rsidR="000F1B73" w:rsidRPr="000F1B73">
        <w:rPr>
          <w:color w:val="000000" w:themeColor="text1"/>
          <w:lang w:eastAsia="zh-CN"/>
        </w:rPr>
        <w:t>transmission</w:t>
      </w:r>
      <w:r w:rsidR="000F1B73" w:rsidRPr="000F1B73">
        <w:rPr>
          <w:rFonts w:hint="eastAsia"/>
          <w:color w:val="000000" w:themeColor="text1"/>
          <w:lang w:eastAsia="zh-CN"/>
        </w:rPr>
        <w:t xml:space="preserve"> parameters</w:t>
      </w:r>
      <w:r w:rsidR="000F1B73">
        <w:rPr>
          <w:rFonts w:hint="eastAsia"/>
          <w:color w:val="000000" w:themeColor="text1"/>
          <w:lang w:eastAsia="zh-CN"/>
        </w:rPr>
        <w:t xml:space="preserve">, which include </w:t>
      </w:r>
      <w:r w:rsidR="00360969" w:rsidRPr="00360969">
        <w:rPr>
          <w:rFonts w:hint="eastAsia"/>
          <w:color w:val="000000" w:themeColor="text1"/>
          <w:lang w:eastAsia="zh-CN"/>
        </w:rPr>
        <w:t>transmission power, number of ret</w:t>
      </w:r>
      <w:r w:rsidR="00360969">
        <w:rPr>
          <w:rFonts w:hint="eastAsia"/>
          <w:color w:val="000000" w:themeColor="text1"/>
          <w:lang w:eastAsia="zh-CN"/>
        </w:rPr>
        <w:t>ransmissions, etc.</w:t>
      </w:r>
    </w:p>
    <w:p w:rsidR="001C6222" w:rsidRPr="001C6222" w:rsidRDefault="001C6222" w:rsidP="001C6222">
      <w:pPr>
        <w:rPr>
          <w:b/>
          <w:i/>
          <w:color w:val="000000" w:themeColor="text1"/>
          <w:lang w:eastAsia="zh-CN"/>
        </w:rPr>
      </w:pPr>
      <w:r w:rsidRPr="001C6222">
        <w:rPr>
          <w:b/>
          <w:i/>
          <w:color w:val="000000" w:themeColor="text1"/>
          <w:lang w:eastAsia="zh-CN"/>
        </w:rPr>
        <w:t xml:space="preserve">Proposal </w:t>
      </w:r>
      <w:r>
        <w:rPr>
          <w:rFonts w:hint="eastAsia"/>
          <w:b/>
          <w:i/>
          <w:color w:val="000000" w:themeColor="text1"/>
          <w:lang w:eastAsia="zh-CN"/>
        </w:rPr>
        <w:t>4</w:t>
      </w:r>
      <w:r w:rsidRPr="001C6222">
        <w:rPr>
          <w:b/>
          <w:i/>
          <w:color w:val="000000" w:themeColor="text1"/>
          <w:lang w:eastAsia="zh-CN"/>
        </w:rPr>
        <w:t xml:space="preserve">: </w:t>
      </w:r>
      <w:r w:rsidR="006570E2">
        <w:rPr>
          <w:rFonts w:hint="eastAsia"/>
          <w:b/>
          <w:i/>
          <w:color w:val="000000" w:themeColor="text1"/>
          <w:lang w:eastAsia="zh-CN"/>
        </w:rPr>
        <w:t>Consider that vehicular</w:t>
      </w:r>
      <w:r w:rsidR="006C0EE4">
        <w:rPr>
          <w:rFonts w:hint="eastAsia"/>
          <w:b/>
          <w:i/>
          <w:color w:val="000000" w:themeColor="text1"/>
          <w:lang w:eastAsia="zh-CN"/>
        </w:rPr>
        <w:t xml:space="preserve"> UEs report congestion levels of resource pools to the eNB. </w:t>
      </w:r>
    </w:p>
    <w:p w:rsidR="00973C1E" w:rsidRDefault="001C6222" w:rsidP="004C1A05">
      <w:pPr>
        <w:rPr>
          <w:b/>
          <w:i/>
          <w:color w:val="000000" w:themeColor="text1"/>
          <w:lang w:eastAsia="zh-CN"/>
        </w:rPr>
      </w:pPr>
      <w:r w:rsidRPr="001C6222">
        <w:rPr>
          <w:b/>
          <w:i/>
          <w:color w:val="000000" w:themeColor="text1"/>
          <w:lang w:eastAsia="zh-CN"/>
        </w:rPr>
        <w:t xml:space="preserve">Proposal </w:t>
      </w:r>
      <w:r>
        <w:rPr>
          <w:rFonts w:hint="eastAsia"/>
          <w:b/>
          <w:i/>
          <w:color w:val="000000" w:themeColor="text1"/>
          <w:lang w:eastAsia="zh-CN"/>
        </w:rPr>
        <w:t>5</w:t>
      </w:r>
      <w:r w:rsidRPr="001C6222">
        <w:rPr>
          <w:b/>
          <w:i/>
          <w:color w:val="000000" w:themeColor="text1"/>
          <w:lang w:eastAsia="zh-CN"/>
        </w:rPr>
        <w:t xml:space="preserve">: </w:t>
      </w:r>
      <w:r w:rsidR="006C0EE4">
        <w:rPr>
          <w:rFonts w:hint="eastAsia"/>
          <w:b/>
          <w:i/>
          <w:color w:val="000000" w:themeColor="text1"/>
          <w:lang w:eastAsia="zh-CN"/>
        </w:rPr>
        <w:t xml:space="preserve">Consider that the eNB broadcasts </w:t>
      </w:r>
      <w:r w:rsidR="006C0EE4" w:rsidRPr="006C0EE4">
        <w:rPr>
          <w:rFonts w:hint="eastAsia"/>
          <w:b/>
          <w:i/>
          <w:color w:val="000000" w:themeColor="text1"/>
          <w:lang w:eastAsia="zh-CN"/>
        </w:rPr>
        <w:t>zone indices and congestion levels of resource pools (</w:t>
      </w:r>
      <w:r w:rsidR="006C0EE4" w:rsidRPr="006C0EE4">
        <w:rPr>
          <w:b/>
          <w:i/>
          <w:color w:val="000000" w:themeColor="text1"/>
          <w:lang w:eastAsia="zh-CN"/>
        </w:rPr>
        <w:t>especially</w:t>
      </w:r>
      <w:r w:rsidR="006C0EE4" w:rsidRPr="006C0EE4">
        <w:rPr>
          <w:rFonts w:hint="eastAsia"/>
          <w:b/>
          <w:i/>
          <w:color w:val="000000" w:themeColor="text1"/>
          <w:lang w:eastAsia="zh-CN"/>
        </w:rPr>
        <w:t xml:space="preserve"> the pool in which pedestrian UEs transmit) in those zones via system information</w:t>
      </w:r>
      <w:r w:rsidRPr="001C6222">
        <w:rPr>
          <w:rFonts w:hint="eastAsia"/>
          <w:b/>
          <w:i/>
          <w:color w:val="000000" w:themeColor="text1"/>
          <w:lang w:eastAsia="zh-CN"/>
        </w:rPr>
        <w:t xml:space="preserve">. </w:t>
      </w:r>
    </w:p>
    <w:p w:rsidR="006570E2" w:rsidRPr="00E47EBD" w:rsidRDefault="006570E2" w:rsidP="004C1A05">
      <w:pPr>
        <w:rPr>
          <w:color w:val="000000" w:themeColor="text1"/>
          <w:lang w:val="en-GB" w:eastAsia="zh-CN"/>
        </w:rPr>
      </w:pPr>
    </w:p>
    <w:p w:rsidR="00887D18" w:rsidRPr="004C056E" w:rsidRDefault="00887D18" w:rsidP="00887D18">
      <w:pPr>
        <w:pStyle w:val="Heading1"/>
        <w:rPr>
          <w:lang w:val="en-US"/>
        </w:rPr>
      </w:pPr>
      <w:r w:rsidRPr="004C056E">
        <w:rPr>
          <w:lang w:val="en-US"/>
        </w:rPr>
        <w:lastRenderedPageBreak/>
        <w:t>Conclusions</w:t>
      </w:r>
    </w:p>
    <w:p w:rsidR="00B42ADC" w:rsidRDefault="00B42ADC" w:rsidP="009A2328">
      <w:pPr>
        <w:rPr>
          <w:lang w:eastAsia="zh-CN"/>
        </w:rPr>
      </w:pPr>
      <w:r w:rsidRPr="00B42ADC">
        <w:t>Based on the discussion above, we have the following observations and proposals:</w:t>
      </w:r>
    </w:p>
    <w:p w:rsidR="00EF28B5" w:rsidRPr="00EF28B5" w:rsidRDefault="00EF28B5" w:rsidP="00EF28B5">
      <w:pPr>
        <w:rPr>
          <w:b/>
          <w:i/>
          <w:lang w:eastAsia="zh-CN"/>
        </w:rPr>
      </w:pPr>
      <w:r w:rsidRPr="00EF28B5">
        <w:rPr>
          <w:b/>
          <w:i/>
        </w:rPr>
        <w:t xml:space="preserve">Proposal </w:t>
      </w:r>
      <w:r w:rsidRPr="00EF28B5">
        <w:rPr>
          <w:rFonts w:hint="eastAsia"/>
          <w:b/>
          <w:i/>
          <w:lang w:eastAsia="zh-CN"/>
        </w:rPr>
        <w:t>1</w:t>
      </w:r>
      <w:r w:rsidRPr="00EF28B5">
        <w:rPr>
          <w:b/>
          <w:i/>
        </w:rPr>
        <w:t xml:space="preserve">: </w:t>
      </w:r>
      <w:r w:rsidR="00CE1DCA">
        <w:rPr>
          <w:rFonts w:hint="eastAsia"/>
          <w:b/>
          <w:i/>
          <w:lang w:eastAsia="zh-CN"/>
        </w:rPr>
        <w:t>S</w:t>
      </w:r>
      <w:r w:rsidRPr="00EF28B5">
        <w:rPr>
          <w:rFonts w:hint="eastAsia"/>
          <w:b/>
          <w:i/>
        </w:rPr>
        <w:t xml:space="preserve">upport only P2V communication for road safety </w:t>
      </w:r>
      <w:r w:rsidRPr="00EF28B5">
        <w:rPr>
          <w:rFonts w:hint="eastAsia"/>
          <w:b/>
          <w:i/>
          <w:lang w:eastAsia="zh-CN"/>
        </w:rPr>
        <w:t>of pedestrians.</w:t>
      </w:r>
    </w:p>
    <w:p w:rsidR="00EF28B5" w:rsidRPr="00EF28B5" w:rsidRDefault="00EF28B5" w:rsidP="00EF28B5">
      <w:pPr>
        <w:rPr>
          <w:b/>
          <w:i/>
          <w:lang w:eastAsia="zh-CN"/>
        </w:rPr>
      </w:pPr>
      <w:r w:rsidRPr="00EF28B5">
        <w:rPr>
          <w:b/>
          <w:i/>
          <w:lang w:eastAsia="zh-CN"/>
        </w:rPr>
        <w:t xml:space="preserve">Proposal </w:t>
      </w:r>
      <w:r w:rsidRPr="00EF28B5">
        <w:rPr>
          <w:rFonts w:hint="eastAsia"/>
          <w:b/>
          <w:i/>
          <w:lang w:eastAsia="zh-CN"/>
        </w:rPr>
        <w:t>2</w:t>
      </w:r>
      <w:r w:rsidRPr="00EF28B5">
        <w:rPr>
          <w:b/>
          <w:i/>
          <w:lang w:eastAsia="zh-CN"/>
        </w:rPr>
        <w:t xml:space="preserve">: </w:t>
      </w:r>
      <w:r w:rsidR="00CE1DCA">
        <w:rPr>
          <w:rFonts w:hint="eastAsia"/>
          <w:b/>
          <w:i/>
          <w:lang w:eastAsia="zh-CN"/>
        </w:rPr>
        <w:t>S</w:t>
      </w:r>
      <w:r w:rsidRPr="00EF28B5">
        <w:rPr>
          <w:rFonts w:hint="eastAsia"/>
          <w:b/>
          <w:i/>
          <w:lang w:eastAsia="zh-CN"/>
        </w:rPr>
        <w:t xml:space="preserve">upport random resource selection at pedestrian UEs to reduce power consumption. </w:t>
      </w:r>
    </w:p>
    <w:p w:rsidR="00EF28B5" w:rsidRDefault="00EF28B5" w:rsidP="00EF28B5">
      <w:pPr>
        <w:rPr>
          <w:b/>
          <w:i/>
          <w:lang w:eastAsia="zh-CN"/>
        </w:rPr>
      </w:pPr>
      <w:r w:rsidRPr="00EF28B5">
        <w:rPr>
          <w:b/>
          <w:i/>
          <w:lang w:eastAsia="zh-CN"/>
        </w:rPr>
        <w:t xml:space="preserve">Proposal </w:t>
      </w:r>
      <w:r w:rsidRPr="00EF28B5">
        <w:rPr>
          <w:rFonts w:hint="eastAsia"/>
          <w:b/>
          <w:i/>
          <w:lang w:eastAsia="zh-CN"/>
        </w:rPr>
        <w:t>3</w:t>
      </w:r>
      <w:r w:rsidRPr="00EF28B5">
        <w:rPr>
          <w:b/>
          <w:i/>
          <w:lang w:eastAsia="zh-CN"/>
        </w:rPr>
        <w:t xml:space="preserve">: </w:t>
      </w:r>
      <w:r w:rsidRPr="00EF28B5">
        <w:rPr>
          <w:rFonts w:hint="eastAsia"/>
          <w:b/>
          <w:i/>
          <w:lang w:eastAsia="zh-CN"/>
        </w:rPr>
        <w:t>Consider sem</w:t>
      </w:r>
      <w:r w:rsidR="00EA5742">
        <w:rPr>
          <w:rFonts w:hint="eastAsia"/>
          <w:b/>
          <w:i/>
          <w:lang w:eastAsia="zh-CN"/>
        </w:rPr>
        <w:t>i-persistent transmission on</w:t>
      </w:r>
      <w:r w:rsidRPr="00EF28B5">
        <w:rPr>
          <w:rFonts w:hint="eastAsia"/>
          <w:b/>
          <w:i/>
          <w:lang w:eastAsia="zh-CN"/>
        </w:rPr>
        <w:t xml:space="preserve"> top of random resource selection at pedestrian UEs to improve P2V </w:t>
      </w:r>
      <w:r w:rsidRPr="00EF28B5">
        <w:rPr>
          <w:b/>
          <w:i/>
          <w:lang w:eastAsia="zh-CN"/>
        </w:rPr>
        <w:t>performance</w:t>
      </w:r>
      <w:r w:rsidRPr="00EF28B5">
        <w:rPr>
          <w:rFonts w:hint="eastAsia"/>
          <w:b/>
          <w:i/>
          <w:lang w:eastAsia="zh-CN"/>
        </w:rPr>
        <w:t xml:space="preserve">. </w:t>
      </w:r>
    </w:p>
    <w:p w:rsidR="00EF28B5" w:rsidRPr="001C6222" w:rsidRDefault="00EF28B5" w:rsidP="00EF28B5">
      <w:pPr>
        <w:rPr>
          <w:b/>
          <w:i/>
          <w:color w:val="000000" w:themeColor="text1"/>
          <w:lang w:eastAsia="zh-CN"/>
        </w:rPr>
      </w:pPr>
      <w:r w:rsidRPr="001C6222">
        <w:rPr>
          <w:b/>
          <w:i/>
          <w:color w:val="000000" w:themeColor="text1"/>
          <w:lang w:eastAsia="zh-CN"/>
        </w:rPr>
        <w:t xml:space="preserve">Proposal </w:t>
      </w:r>
      <w:r>
        <w:rPr>
          <w:rFonts w:hint="eastAsia"/>
          <w:b/>
          <w:i/>
          <w:color w:val="000000" w:themeColor="text1"/>
          <w:lang w:eastAsia="zh-CN"/>
        </w:rPr>
        <w:t>4</w:t>
      </w:r>
      <w:r w:rsidRPr="001C6222">
        <w:rPr>
          <w:b/>
          <w:i/>
          <w:color w:val="000000" w:themeColor="text1"/>
          <w:lang w:eastAsia="zh-CN"/>
        </w:rPr>
        <w:t xml:space="preserve">: </w:t>
      </w:r>
      <w:r>
        <w:rPr>
          <w:rFonts w:hint="eastAsia"/>
          <w:b/>
          <w:i/>
          <w:color w:val="000000" w:themeColor="text1"/>
          <w:lang w:eastAsia="zh-CN"/>
        </w:rPr>
        <w:t xml:space="preserve">Consider that vehicular UEs report congestion levels of resource pools to the eNB. </w:t>
      </w:r>
    </w:p>
    <w:p w:rsidR="00EF28B5" w:rsidRPr="00EF28B5" w:rsidRDefault="00EF28B5" w:rsidP="00EF28B5">
      <w:pPr>
        <w:rPr>
          <w:b/>
          <w:i/>
          <w:lang w:eastAsia="zh-CN"/>
        </w:rPr>
      </w:pPr>
      <w:r w:rsidRPr="001C6222">
        <w:rPr>
          <w:b/>
          <w:i/>
          <w:color w:val="000000" w:themeColor="text1"/>
          <w:lang w:eastAsia="zh-CN"/>
        </w:rPr>
        <w:t xml:space="preserve">Proposal </w:t>
      </w:r>
      <w:r>
        <w:rPr>
          <w:rFonts w:hint="eastAsia"/>
          <w:b/>
          <w:i/>
          <w:color w:val="000000" w:themeColor="text1"/>
          <w:lang w:eastAsia="zh-CN"/>
        </w:rPr>
        <w:t>5</w:t>
      </w:r>
      <w:r w:rsidRPr="001C6222">
        <w:rPr>
          <w:b/>
          <w:i/>
          <w:color w:val="000000" w:themeColor="text1"/>
          <w:lang w:eastAsia="zh-CN"/>
        </w:rPr>
        <w:t xml:space="preserve">: </w:t>
      </w:r>
      <w:r>
        <w:rPr>
          <w:rFonts w:hint="eastAsia"/>
          <w:b/>
          <w:i/>
          <w:color w:val="000000" w:themeColor="text1"/>
          <w:lang w:eastAsia="zh-CN"/>
        </w:rPr>
        <w:t xml:space="preserve">Consider that the eNB broadcasts </w:t>
      </w:r>
      <w:r w:rsidRPr="006C0EE4">
        <w:rPr>
          <w:rFonts w:hint="eastAsia"/>
          <w:b/>
          <w:i/>
          <w:color w:val="000000" w:themeColor="text1"/>
          <w:lang w:eastAsia="zh-CN"/>
        </w:rPr>
        <w:t>zone indices and congestion levels of resource pools (</w:t>
      </w:r>
      <w:r w:rsidRPr="006C0EE4">
        <w:rPr>
          <w:b/>
          <w:i/>
          <w:color w:val="000000" w:themeColor="text1"/>
          <w:lang w:eastAsia="zh-CN"/>
        </w:rPr>
        <w:t>especially</w:t>
      </w:r>
      <w:r w:rsidRPr="006C0EE4">
        <w:rPr>
          <w:rFonts w:hint="eastAsia"/>
          <w:b/>
          <w:i/>
          <w:color w:val="000000" w:themeColor="text1"/>
          <w:lang w:eastAsia="zh-CN"/>
        </w:rPr>
        <w:t xml:space="preserve"> the pool in which pedestrian UEs transmit) in those zones via system information</w:t>
      </w:r>
      <w:r w:rsidRPr="001C6222">
        <w:rPr>
          <w:rFonts w:hint="eastAsia"/>
          <w:b/>
          <w:i/>
          <w:color w:val="000000" w:themeColor="text1"/>
          <w:lang w:eastAsia="zh-CN"/>
        </w:rPr>
        <w:t xml:space="preserve">. </w:t>
      </w:r>
      <w:bookmarkStart w:id="1" w:name="_GoBack"/>
      <w:bookmarkEnd w:id="1"/>
    </w:p>
    <w:p w:rsidR="00EF28B5" w:rsidRPr="00EF28B5" w:rsidRDefault="00EF28B5" w:rsidP="009A2328">
      <w:pPr>
        <w:rPr>
          <w:lang w:eastAsia="zh-CN"/>
        </w:rPr>
      </w:pPr>
    </w:p>
    <w:p w:rsidR="0034111C" w:rsidRPr="00A80B96" w:rsidRDefault="0034111C" w:rsidP="00335616">
      <w:pPr>
        <w:pStyle w:val="Heading1"/>
        <w:rPr>
          <w:lang w:val="en-US"/>
        </w:rPr>
      </w:pPr>
      <w:r w:rsidRPr="00A80B96">
        <w:rPr>
          <w:lang w:val="en-US"/>
        </w:rPr>
        <w:t>References</w:t>
      </w:r>
    </w:p>
    <w:p w:rsidR="00247704" w:rsidRDefault="001D0ABB" w:rsidP="00247704">
      <w:r>
        <w:t>[1]</w:t>
      </w:r>
      <w:r>
        <w:tab/>
      </w:r>
      <w:r w:rsidR="004D49D6">
        <w:t>R</w:t>
      </w:r>
      <w:r w:rsidR="004C43B7" w:rsidRPr="004C43B7">
        <w:t>P-1</w:t>
      </w:r>
      <w:r w:rsidR="0026747E">
        <w:rPr>
          <w:rFonts w:hint="eastAsia"/>
          <w:lang w:eastAsia="zh-CN"/>
        </w:rPr>
        <w:t>612</w:t>
      </w:r>
      <w:r w:rsidR="008F60FC">
        <w:rPr>
          <w:rFonts w:hint="eastAsia"/>
          <w:lang w:eastAsia="zh-CN"/>
        </w:rPr>
        <w:t>98</w:t>
      </w:r>
      <w:r w:rsidR="008F60FC">
        <w:t xml:space="preserve">, </w:t>
      </w:r>
      <w:r w:rsidR="004C43B7" w:rsidRPr="004C43B7">
        <w:t>“</w:t>
      </w:r>
      <w:r w:rsidR="008F60FC" w:rsidRPr="008F60FC">
        <w:t>New WI proposal: LTE-based V2X Services</w:t>
      </w:r>
      <w:r w:rsidR="004C43B7" w:rsidRPr="004C43B7">
        <w:t xml:space="preserve">”, </w:t>
      </w:r>
      <w:r w:rsidR="008F60FC">
        <w:rPr>
          <w:rFonts w:hint="eastAsia"/>
          <w:lang w:eastAsia="zh-CN"/>
        </w:rPr>
        <w:t>LG</w:t>
      </w:r>
      <w:r w:rsidR="00F5060E">
        <w:rPr>
          <w:rFonts w:hint="eastAsia"/>
          <w:lang w:eastAsia="zh-CN"/>
        </w:rPr>
        <w:t>E</w:t>
      </w:r>
      <w:r w:rsidR="008F60FC">
        <w:rPr>
          <w:rFonts w:hint="eastAsia"/>
          <w:lang w:eastAsia="zh-CN"/>
        </w:rPr>
        <w:t>, Huawei, CATT</w:t>
      </w:r>
      <w:r w:rsidR="004C43B7" w:rsidRPr="004C43B7">
        <w:t>.</w:t>
      </w:r>
      <w:r w:rsidR="00227B23" w:rsidRPr="00227B23">
        <w:t xml:space="preserve"> </w:t>
      </w:r>
    </w:p>
    <w:p w:rsidR="00227B23" w:rsidRDefault="00247704" w:rsidP="00247704">
      <w:pPr>
        <w:rPr>
          <w:lang w:eastAsia="zh-CN"/>
        </w:rPr>
      </w:pPr>
      <w:r>
        <w:t>[2] R1-154981, “Updated offline discussion summary on V2X evaluation assumptions”, LGE.</w:t>
      </w:r>
    </w:p>
    <w:p w:rsidR="002266AD" w:rsidRDefault="00227B23" w:rsidP="00EA5750">
      <w:pPr>
        <w:rPr>
          <w:lang w:eastAsia="zh-CN"/>
        </w:rPr>
      </w:pPr>
      <w:r>
        <w:t>[</w:t>
      </w:r>
      <w:r w:rsidR="00247704">
        <w:rPr>
          <w:rFonts w:hint="eastAsia"/>
          <w:lang w:eastAsia="zh-CN"/>
        </w:rPr>
        <w:t>3</w:t>
      </w:r>
      <w:r w:rsidRPr="00227B23">
        <w:t>]</w:t>
      </w:r>
      <w:r w:rsidRPr="00227B23">
        <w:tab/>
        <w:t>3GPP RAN2#93bis Chairman meeting notes</w:t>
      </w:r>
    </w:p>
    <w:p w:rsidR="00247704" w:rsidRDefault="00247704" w:rsidP="00EA5750">
      <w:pPr>
        <w:rPr>
          <w:lang w:eastAsia="zh-CN"/>
        </w:rPr>
      </w:pPr>
    </w:p>
    <w:p w:rsidR="00247704" w:rsidRPr="00247704" w:rsidRDefault="00247704" w:rsidP="00247704">
      <w:pPr>
        <w:rPr>
          <w:rFonts w:ascii="Arial" w:hAnsi="Arial" w:cs="Arial"/>
          <w:sz w:val="36"/>
          <w:szCs w:val="36"/>
          <w:lang w:val="en-GB" w:eastAsia="zh-CN"/>
        </w:rPr>
      </w:pPr>
      <w:r w:rsidRPr="00247704">
        <w:rPr>
          <w:rFonts w:ascii="Arial" w:hAnsi="Arial" w:cs="Arial"/>
          <w:sz w:val="36"/>
          <w:szCs w:val="36"/>
          <w:lang w:val="en-GB" w:eastAsia="zh-CN"/>
        </w:rPr>
        <w:t>Appendix</w:t>
      </w:r>
    </w:p>
    <w:p w:rsidR="00247704" w:rsidRPr="00247704" w:rsidRDefault="00247704" w:rsidP="00247704">
      <w:pPr>
        <w:rPr>
          <w:lang w:eastAsia="zh-CN"/>
        </w:rPr>
      </w:pPr>
      <w:r w:rsidRPr="00247704">
        <w:rPr>
          <w:lang w:eastAsia="zh-CN"/>
        </w:rPr>
        <w:t>In this section, we provide summary of</w:t>
      </w:r>
      <w:r w:rsidRPr="00247704">
        <w:rPr>
          <w:rFonts w:hint="eastAsia"/>
          <w:lang w:eastAsia="zh-CN"/>
        </w:rPr>
        <w:t xml:space="preserve"> simulation parameters of the system level simulations</w:t>
      </w:r>
      <w:r w:rsidRPr="00247704">
        <w:rPr>
          <w:lang w:eastAsia="zh-CN"/>
        </w:rPr>
        <w:t>.</w:t>
      </w:r>
    </w:p>
    <w:p w:rsidR="00247704" w:rsidRPr="00247704" w:rsidRDefault="00247704" w:rsidP="00247704">
      <w:pPr>
        <w:rPr>
          <w:bCs/>
          <w:lang w:eastAsia="zh-CN"/>
        </w:rPr>
      </w:pPr>
      <w:r w:rsidRPr="00247704">
        <w:rPr>
          <w:b/>
          <w:bCs/>
          <w:lang w:eastAsia="zh-CN"/>
        </w:rPr>
        <w:t xml:space="preserve">Table </w:t>
      </w:r>
      <w:r w:rsidR="00F73A4B" w:rsidRPr="00F73A4B">
        <w:rPr>
          <w:b/>
          <w:bCs/>
          <w:lang w:eastAsia="zh-CN"/>
        </w:rPr>
        <w:fldChar w:fldCharType="begin"/>
      </w:r>
      <w:r w:rsidRPr="00247704">
        <w:rPr>
          <w:b/>
          <w:bCs/>
          <w:lang w:eastAsia="zh-CN"/>
        </w:rPr>
        <w:instrText xml:space="preserve"> SEQ Table \* ARABIC </w:instrText>
      </w:r>
      <w:r w:rsidR="00F73A4B" w:rsidRPr="00F73A4B">
        <w:rPr>
          <w:b/>
          <w:bCs/>
          <w:lang w:eastAsia="zh-CN"/>
        </w:rPr>
        <w:fldChar w:fldCharType="separate"/>
      </w:r>
      <w:r w:rsidRPr="00247704">
        <w:rPr>
          <w:b/>
          <w:bCs/>
          <w:lang w:eastAsia="zh-CN"/>
        </w:rPr>
        <w:t>1</w:t>
      </w:r>
      <w:r w:rsidR="00F73A4B" w:rsidRPr="00247704">
        <w:rPr>
          <w:lang w:eastAsia="zh-CN"/>
        </w:rPr>
        <w:fldChar w:fldCharType="end"/>
      </w:r>
      <w:r w:rsidRPr="00247704">
        <w:rPr>
          <w:b/>
          <w:bCs/>
          <w:lang w:eastAsia="zh-CN"/>
        </w:rPr>
        <w:t xml:space="preserve">: Summary of </w:t>
      </w:r>
      <w:r w:rsidRPr="00247704">
        <w:rPr>
          <w:rFonts w:hint="eastAsia"/>
          <w:b/>
          <w:bCs/>
          <w:lang w:eastAsia="zh-CN"/>
        </w:rPr>
        <w:t xml:space="preserve">system </w:t>
      </w:r>
      <w:r w:rsidRPr="00247704">
        <w:rPr>
          <w:b/>
          <w:bCs/>
          <w:lang w:eastAsia="zh-CN"/>
        </w:rPr>
        <w:t>level evaluation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48"/>
        <w:gridCol w:w="5528"/>
      </w:tblGrid>
      <w:tr w:rsidR="00247704" w:rsidRPr="00247704" w:rsidTr="00320CA9">
        <w:trPr>
          <w:jc w:val="center"/>
        </w:trPr>
        <w:tc>
          <w:tcPr>
            <w:tcW w:w="3148" w:type="dxa"/>
            <w:shd w:val="clear" w:color="auto" w:fill="auto"/>
          </w:tcPr>
          <w:p w:rsidR="00247704" w:rsidRPr="00247704" w:rsidRDefault="00247704" w:rsidP="00247704">
            <w:pPr>
              <w:rPr>
                <w:lang w:val="en-GB" w:eastAsia="zh-CN"/>
              </w:rPr>
            </w:pPr>
            <w:r w:rsidRPr="00247704">
              <w:rPr>
                <w:rFonts w:hint="eastAsia"/>
                <w:lang w:val="en-GB" w:eastAsia="zh-CN"/>
              </w:rPr>
              <w:t>Parameters</w:t>
            </w:r>
          </w:p>
        </w:tc>
        <w:tc>
          <w:tcPr>
            <w:tcW w:w="5528" w:type="dxa"/>
            <w:shd w:val="clear" w:color="auto" w:fill="auto"/>
          </w:tcPr>
          <w:p w:rsidR="00247704" w:rsidRPr="00247704" w:rsidRDefault="00247704" w:rsidP="00247704">
            <w:pPr>
              <w:rPr>
                <w:lang w:val="en-GB" w:eastAsia="zh-CN"/>
              </w:rPr>
            </w:pPr>
            <w:r w:rsidRPr="00247704">
              <w:rPr>
                <w:rFonts w:hint="eastAsia"/>
                <w:lang w:val="en-GB" w:eastAsia="zh-CN"/>
              </w:rPr>
              <w:t>Values</w:t>
            </w:r>
          </w:p>
        </w:tc>
      </w:tr>
      <w:tr w:rsidR="00247704" w:rsidRPr="00247704" w:rsidTr="00320CA9">
        <w:trPr>
          <w:jc w:val="center"/>
        </w:trPr>
        <w:tc>
          <w:tcPr>
            <w:tcW w:w="3148" w:type="dxa"/>
            <w:shd w:val="clear" w:color="auto" w:fill="auto"/>
          </w:tcPr>
          <w:p w:rsidR="00247704" w:rsidRPr="00247704" w:rsidRDefault="00247704" w:rsidP="00247704">
            <w:pPr>
              <w:rPr>
                <w:lang w:val="en-GB" w:eastAsia="zh-CN"/>
              </w:rPr>
            </w:pPr>
            <w:r w:rsidRPr="00247704">
              <w:rPr>
                <w:rFonts w:hint="eastAsia"/>
                <w:lang w:val="en-GB" w:eastAsia="zh-CN"/>
              </w:rPr>
              <w:t>Carrier frequency</w:t>
            </w:r>
          </w:p>
        </w:tc>
        <w:tc>
          <w:tcPr>
            <w:tcW w:w="5528" w:type="dxa"/>
            <w:shd w:val="clear" w:color="auto" w:fill="auto"/>
          </w:tcPr>
          <w:p w:rsidR="00247704" w:rsidRPr="00247704" w:rsidRDefault="00247704" w:rsidP="00247704">
            <w:pPr>
              <w:rPr>
                <w:lang w:val="en-GB" w:eastAsia="zh-CN"/>
              </w:rPr>
            </w:pPr>
            <w:r w:rsidRPr="00247704">
              <w:rPr>
                <w:rFonts w:hint="eastAsia"/>
                <w:lang w:val="en-GB" w:eastAsia="zh-CN"/>
              </w:rPr>
              <w:t>5.9 GHz</w:t>
            </w:r>
          </w:p>
        </w:tc>
      </w:tr>
      <w:tr w:rsidR="00247704" w:rsidRPr="00247704" w:rsidTr="00320CA9">
        <w:trPr>
          <w:jc w:val="center"/>
        </w:trPr>
        <w:tc>
          <w:tcPr>
            <w:tcW w:w="3148" w:type="dxa"/>
            <w:shd w:val="clear" w:color="auto" w:fill="auto"/>
          </w:tcPr>
          <w:p w:rsidR="00247704" w:rsidRPr="00247704" w:rsidRDefault="00247704" w:rsidP="00247704">
            <w:pPr>
              <w:rPr>
                <w:lang w:val="en-GB" w:eastAsia="zh-CN"/>
              </w:rPr>
            </w:pPr>
            <w:r w:rsidRPr="00247704">
              <w:rPr>
                <w:rFonts w:hint="eastAsia"/>
                <w:lang w:val="en-GB" w:eastAsia="zh-CN"/>
              </w:rPr>
              <w:t>Bandwidth</w:t>
            </w:r>
          </w:p>
        </w:tc>
        <w:tc>
          <w:tcPr>
            <w:tcW w:w="5528" w:type="dxa"/>
            <w:shd w:val="clear" w:color="auto" w:fill="auto"/>
          </w:tcPr>
          <w:p w:rsidR="00247704" w:rsidRPr="00247704" w:rsidRDefault="00247704" w:rsidP="00247704">
            <w:pPr>
              <w:rPr>
                <w:lang w:val="en-GB" w:eastAsia="zh-CN"/>
              </w:rPr>
            </w:pPr>
            <w:r w:rsidRPr="00247704">
              <w:rPr>
                <w:rFonts w:hint="eastAsia"/>
                <w:lang w:val="en-GB" w:eastAsia="zh-CN"/>
              </w:rPr>
              <w:t>10MHz (42 PRBs for PSSCH</w:t>
            </w:r>
            <w:r w:rsidR="002B1C3C">
              <w:rPr>
                <w:rFonts w:hint="eastAsia"/>
                <w:lang w:val="en-GB" w:eastAsia="zh-CN"/>
              </w:rPr>
              <w:t>, 14 PRBs for each PSSCH</w:t>
            </w:r>
            <w:r w:rsidRPr="00247704">
              <w:rPr>
                <w:rFonts w:hint="eastAsia"/>
                <w:lang w:val="en-GB" w:eastAsia="zh-CN"/>
              </w:rPr>
              <w:t>)</w:t>
            </w:r>
          </w:p>
        </w:tc>
      </w:tr>
      <w:tr w:rsidR="00247704" w:rsidRPr="00247704" w:rsidTr="00320CA9">
        <w:trPr>
          <w:jc w:val="center"/>
        </w:trPr>
        <w:tc>
          <w:tcPr>
            <w:tcW w:w="3148" w:type="dxa"/>
            <w:shd w:val="clear" w:color="auto" w:fill="auto"/>
          </w:tcPr>
          <w:p w:rsidR="00247704" w:rsidRPr="00247704" w:rsidRDefault="00247704" w:rsidP="00247704">
            <w:pPr>
              <w:rPr>
                <w:lang w:val="en-GB" w:eastAsia="zh-CN"/>
              </w:rPr>
            </w:pPr>
            <w:r w:rsidRPr="00247704">
              <w:rPr>
                <w:rFonts w:hint="eastAsia"/>
                <w:lang w:val="en-GB" w:eastAsia="zh-CN"/>
              </w:rPr>
              <w:t>V2V message packet size</w:t>
            </w:r>
          </w:p>
        </w:tc>
        <w:tc>
          <w:tcPr>
            <w:tcW w:w="5528" w:type="dxa"/>
            <w:shd w:val="clear" w:color="auto" w:fill="auto"/>
          </w:tcPr>
          <w:p w:rsidR="00247704" w:rsidRPr="00247704" w:rsidRDefault="00247704" w:rsidP="00247704">
            <w:pPr>
              <w:rPr>
                <w:lang w:val="en-GB" w:eastAsia="zh-CN"/>
              </w:rPr>
            </w:pPr>
            <w:r w:rsidRPr="00247704">
              <w:rPr>
                <w:rFonts w:hint="eastAsia"/>
                <w:lang w:val="en-GB" w:eastAsia="zh-CN"/>
              </w:rPr>
              <w:t>2432 bits including 24bit CRC (about 300 bytes)</w:t>
            </w:r>
          </w:p>
          <w:p w:rsidR="00247704" w:rsidRPr="00247704" w:rsidRDefault="00247704" w:rsidP="00247704">
            <w:pPr>
              <w:rPr>
                <w:lang w:val="en-GB" w:eastAsia="zh-CN"/>
              </w:rPr>
            </w:pPr>
            <w:r w:rsidRPr="00247704">
              <w:rPr>
                <w:rFonts w:hint="eastAsia"/>
                <w:lang w:val="en-GB" w:eastAsia="zh-CN"/>
              </w:rPr>
              <w:t>1536 bits including 24bit CRC (about 190 bytes)</w:t>
            </w:r>
          </w:p>
        </w:tc>
      </w:tr>
      <w:tr w:rsidR="00247704" w:rsidRPr="00247704" w:rsidTr="00320CA9">
        <w:trPr>
          <w:jc w:val="center"/>
        </w:trPr>
        <w:tc>
          <w:tcPr>
            <w:tcW w:w="3148" w:type="dxa"/>
            <w:shd w:val="clear" w:color="auto" w:fill="auto"/>
          </w:tcPr>
          <w:p w:rsidR="00247704" w:rsidRPr="00247704" w:rsidRDefault="00247704" w:rsidP="00247704">
            <w:pPr>
              <w:rPr>
                <w:lang w:val="en-GB" w:eastAsia="zh-CN"/>
              </w:rPr>
            </w:pPr>
            <w:r w:rsidRPr="00247704">
              <w:rPr>
                <w:lang w:val="en-GB" w:eastAsia="zh-CN"/>
              </w:rPr>
              <w:t>P</w:t>
            </w:r>
            <w:r w:rsidRPr="00247704">
              <w:rPr>
                <w:rFonts w:hint="eastAsia"/>
                <w:lang w:val="en-GB" w:eastAsia="zh-CN"/>
              </w:rPr>
              <w:t>acket modulation/coding</w:t>
            </w:r>
          </w:p>
        </w:tc>
        <w:tc>
          <w:tcPr>
            <w:tcW w:w="5528" w:type="dxa"/>
            <w:shd w:val="clear" w:color="auto" w:fill="auto"/>
          </w:tcPr>
          <w:p w:rsidR="00247704" w:rsidRPr="00247704" w:rsidRDefault="00247704" w:rsidP="00247704">
            <w:pPr>
              <w:rPr>
                <w:lang w:val="en-GB" w:eastAsia="zh-CN"/>
              </w:rPr>
            </w:pPr>
            <w:r w:rsidRPr="00247704">
              <w:rPr>
                <w:rFonts w:hint="eastAsia"/>
                <w:lang w:val="en-GB" w:eastAsia="zh-CN"/>
              </w:rPr>
              <w:t>QPSK, Turbo coding</w:t>
            </w:r>
          </w:p>
        </w:tc>
      </w:tr>
      <w:tr w:rsidR="00247704" w:rsidRPr="00247704" w:rsidTr="00320CA9">
        <w:trPr>
          <w:jc w:val="center"/>
        </w:trPr>
        <w:tc>
          <w:tcPr>
            <w:tcW w:w="3148" w:type="dxa"/>
            <w:shd w:val="clear" w:color="auto" w:fill="auto"/>
          </w:tcPr>
          <w:p w:rsidR="00247704" w:rsidRPr="00247704" w:rsidRDefault="00247704" w:rsidP="00247704">
            <w:pPr>
              <w:rPr>
                <w:lang w:val="en-GB" w:eastAsia="zh-CN"/>
              </w:rPr>
            </w:pPr>
            <w:r w:rsidRPr="00247704">
              <w:rPr>
                <w:rFonts w:hint="eastAsia"/>
                <w:lang w:val="en-GB" w:eastAsia="zh-CN"/>
              </w:rPr>
              <w:t xml:space="preserve">Traffic model </w:t>
            </w:r>
          </w:p>
        </w:tc>
        <w:tc>
          <w:tcPr>
            <w:tcW w:w="5528" w:type="dxa"/>
            <w:shd w:val="clear" w:color="auto" w:fill="auto"/>
          </w:tcPr>
          <w:p w:rsidR="00247704" w:rsidRPr="00247704" w:rsidRDefault="002B1C3C" w:rsidP="00247704">
            <w:pPr>
              <w:rPr>
                <w:lang w:val="en-GB" w:eastAsia="zh-CN"/>
              </w:rPr>
            </w:pPr>
            <w:r>
              <w:rPr>
                <w:rFonts w:hint="eastAsia"/>
                <w:lang w:val="en-GB" w:eastAsia="zh-CN"/>
              </w:rPr>
              <w:t xml:space="preserve">V2V packet: </w:t>
            </w:r>
            <w:r w:rsidR="00247704" w:rsidRPr="00247704">
              <w:rPr>
                <w:rFonts w:hint="eastAsia"/>
                <w:lang w:val="en-GB" w:eastAsia="zh-CN"/>
              </w:rPr>
              <w:t>1 packet every 100ms</w:t>
            </w:r>
          </w:p>
          <w:p w:rsidR="00247704" w:rsidRPr="00247704" w:rsidRDefault="00247704" w:rsidP="00247704">
            <w:pPr>
              <w:rPr>
                <w:lang w:val="en-GB" w:eastAsia="zh-CN"/>
              </w:rPr>
            </w:pPr>
            <w:r w:rsidRPr="00247704">
              <w:rPr>
                <w:rFonts w:hint="eastAsia"/>
                <w:lang w:val="en-GB" w:eastAsia="zh-CN"/>
              </w:rPr>
              <w:t>190 bytes every 100ms (four consecutive packets)</w:t>
            </w:r>
          </w:p>
          <w:p w:rsidR="00247704" w:rsidRDefault="00247704" w:rsidP="00247704">
            <w:pPr>
              <w:rPr>
                <w:lang w:val="en-GB" w:eastAsia="zh-CN"/>
              </w:rPr>
            </w:pPr>
            <w:r w:rsidRPr="00247704">
              <w:rPr>
                <w:rFonts w:hint="eastAsia"/>
                <w:lang w:val="en-GB" w:eastAsia="zh-CN"/>
              </w:rPr>
              <w:t>300 bytes every 500ms (every 5</w:t>
            </w:r>
            <w:r w:rsidRPr="00247704">
              <w:rPr>
                <w:rFonts w:hint="eastAsia"/>
                <w:vertAlign w:val="superscript"/>
                <w:lang w:val="en-GB" w:eastAsia="zh-CN"/>
              </w:rPr>
              <w:t>th</w:t>
            </w:r>
            <w:r w:rsidRPr="00247704">
              <w:rPr>
                <w:rFonts w:hint="eastAsia"/>
                <w:lang w:val="en-GB" w:eastAsia="zh-CN"/>
              </w:rPr>
              <w:t xml:space="preserve"> packet)</w:t>
            </w:r>
          </w:p>
          <w:p w:rsidR="002B1C3C" w:rsidRPr="00247704" w:rsidRDefault="002B1C3C" w:rsidP="00247704">
            <w:pPr>
              <w:rPr>
                <w:lang w:val="en-GB" w:eastAsia="zh-CN"/>
              </w:rPr>
            </w:pPr>
            <w:r>
              <w:rPr>
                <w:rFonts w:hint="eastAsia"/>
                <w:lang w:val="en-GB" w:eastAsia="zh-CN"/>
              </w:rPr>
              <w:t>P2V packet: 1 packet every 1s, 300 bytes</w:t>
            </w:r>
          </w:p>
        </w:tc>
      </w:tr>
      <w:tr w:rsidR="00247704" w:rsidRPr="00247704" w:rsidTr="00320CA9">
        <w:trPr>
          <w:jc w:val="center"/>
        </w:trPr>
        <w:tc>
          <w:tcPr>
            <w:tcW w:w="3148" w:type="dxa"/>
            <w:shd w:val="clear" w:color="auto" w:fill="auto"/>
          </w:tcPr>
          <w:p w:rsidR="00247704" w:rsidRPr="00247704" w:rsidRDefault="00247704" w:rsidP="00247704">
            <w:pPr>
              <w:rPr>
                <w:lang w:val="en-GB" w:eastAsia="zh-CN"/>
              </w:rPr>
            </w:pPr>
            <w:r w:rsidRPr="00247704">
              <w:rPr>
                <w:rFonts w:hint="eastAsia"/>
                <w:lang w:val="en-GB" w:eastAsia="zh-CN"/>
              </w:rPr>
              <w:t>Velocity for vehicle TX UE and RX UE</w:t>
            </w:r>
          </w:p>
        </w:tc>
        <w:tc>
          <w:tcPr>
            <w:tcW w:w="5528" w:type="dxa"/>
            <w:shd w:val="clear" w:color="auto" w:fill="auto"/>
          </w:tcPr>
          <w:p w:rsidR="00247704" w:rsidRPr="00247704" w:rsidRDefault="00247704" w:rsidP="00247704">
            <w:pPr>
              <w:rPr>
                <w:lang w:val="en-GB" w:eastAsia="zh-CN"/>
              </w:rPr>
            </w:pPr>
            <w:r w:rsidRPr="00247704">
              <w:rPr>
                <w:rFonts w:hint="eastAsia"/>
                <w:lang w:val="en-GB" w:eastAsia="zh-CN"/>
              </w:rPr>
              <w:t>60km/h for urban scenario</w:t>
            </w:r>
          </w:p>
        </w:tc>
      </w:tr>
      <w:tr w:rsidR="00247704" w:rsidRPr="00247704" w:rsidTr="00320CA9">
        <w:trPr>
          <w:jc w:val="center"/>
        </w:trPr>
        <w:tc>
          <w:tcPr>
            <w:tcW w:w="3148" w:type="dxa"/>
            <w:shd w:val="clear" w:color="auto" w:fill="auto"/>
          </w:tcPr>
          <w:p w:rsidR="00247704" w:rsidRPr="00247704" w:rsidRDefault="00247704" w:rsidP="00247704">
            <w:pPr>
              <w:rPr>
                <w:lang w:val="en-GB" w:eastAsia="zh-CN"/>
              </w:rPr>
            </w:pPr>
            <w:r w:rsidRPr="00247704">
              <w:rPr>
                <w:rFonts w:hint="eastAsia"/>
                <w:lang w:val="en-GB" w:eastAsia="zh-CN"/>
              </w:rPr>
              <w:t xml:space="preserve">Candidate resource set size </w:t>
            </w:r>
          </w:p>
        </w:tc>
        <w:tc>
          <w:tcPr>
            <w:tcW w:w="5528" w:type="dxa"/>
            <w:shd w:val="clear" w:color="auto" w:fill="auto"/>
          </w:tcPr>
          <w:p w:rsidR="00247704" w:rsidRPr="00247704" w:rsidRDefault="00247704" w:rsidP="00247704">
            <w:pPr>
              <w:rPr>
                <w:lang w:val="en-GB" w:eastAsia="zh-CN"/>
              </w:rPr>
            </w:pPr>
            <w:r w:rsidRPr="00247704">
              <w:rPr>
                <w:rFonts w:hint="eastAsia"/>
                <w:lang w:val="en-GB" w:eastAsia="zh-CN"/>
              </w:rPr>
              <w:t>10</w:t>
            </w:r>
          </w:p>
        </w:tc>
      </w:tr>
    </w:tbl>
    <w:p w:rsidR="00247704" w:rsidRPr="00247704" w:rsidRDefault="00247704" w:rsidP="00247704">
      <w:pPr>
        <w:rPr>
          <w:lang w:eastAsia="zh-CN"/>
        </w:rPr>
      </w:pPr>
    </w:p>
    <w:p w:rsidR="00247704" w:rsidRPr="00247704" w:rsidRDefault="00247704" w:rsidP="00EA5750">
      <w:pPr>
        <w:rPr>
          <w:lang w:eastAsia="zh-CN"/>
        </w:rPr>
      </w:pPr>
    </w:p>
    <w:sectPr w:rsidR="00247704" w:rsidRPr="00247704" w:rsidSect="00532B58">
      <w:footnotePr>
        <w:numRestart w:val="eachSect"/>
      </w:footnotePr>
      <w:pgSz w:w="11907" w:h="16840" w:code="9"/>
      <w:pgMar w:top="1418" w:right="992"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BAEB29" w15:done="0"/>
  <w15:commentEx w15:paraId="2FE35373" w15:done="0"/>
  <w15:commentEx w15:paraId="742368E6" w15:done="0"/>
  <w15:commentEx w15:paraId="227C9520"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382F" w:rsidRDefault="0063382F">
      <w:r>
        <w:separator/>
      </w:r>
    </w:p>
  </w:endnote>
  <w:endnote w:type="continuationSeparator" w:id="0">
    <w:p w:rsidR="0063382F" w:rsidRDefault="0063382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Lucida Grande">
    <w:altName w:val="Times New Roma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uturaA Bk BT">
    <w:altName w:val="Segoe UI"/>
    <w:panose1 w:val="020B0502020204020303"/>
    <w:charset w:val="00"/>
    <w:family w:val="swiss"/>
    <w:pitch w:val="variable"/>
    <w:sig w:usb0="00000087" w:usb1="00000000" w:usb2="00000000" w:usb3="00000000" w:csb0="0000001B"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382F" w:rsidRDefault="0063382F">
      <w:r>
        <w:separator/>
      </w:r>
    </w:p>
  </w:footnote>
  <w:footnote w:type="continuationSeparator" w:id="0">
    <w:p w:rsidR="0063382F" w:rsidRDefault="006338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67675"/>
    <w:multiLevelType w:val="hybridMultilevel"/>
    <w:tmpl w:val="7FFA1F2C"/>
    <w:lvl w:ilvl="0" w:tplc="64744B70">
      <w:start w:val="1"/>
      <w:numFmt w:val="bullet"/>
      <w:lvlText w:val=""/>
      <w:lvlJc w:val="left"/>
      <w:pPr>
        <w:tabs>
          <w:tab w:val="num" w:pos="720"/>
        </w:tabs>
        <w:ind w:left="720" w:hanging="360"/>
      </w:pPr>
      <w:rPr>
        <w:rFonts w:ascii="Wingdings" w:hAnsi="Wingdings" w:hint="default"/>
      </w:rPr>
    </w:lvl>
    <w:lvl w:ilvl="1" w:tplc="8A86D6EE" w:tentative="1">
      <w:start w:val="1"/>
      <w:numFmt w:val="bullet"/>
      <w:lvlText w:val=""/>
      <w:lvlJc w:val="left"/>
      <w:pPr>
        <w:tabs>
          <w:tab w:val="num" w:pos="1440"/>
        </w:tabs>
        <w:ind w:left="1440" w:hanging="360"/>
      </w:pPr>
      <w:rPr>
        <w:rFonts w:ascii="Wingdings" w:hAnsi="Wingdings" w:hint="default"/>
      </w:rPr>
    </w:lvl>
    <w:lvl w:ilvl="2" w:tplc="E19A7A9A">
      <w:start w:val="1"/>
      <w:numFmt w:val="bullet"/>
      <w:lvlText w:val=""/>
      <w:lvlJc w:val="left"/>
      <w:pPr>
        <w:tabs>
          <w:tab w:val="num" w:pos="2160"/>
        </w:tabs>
        <w:ind w:left="2160" w:hanging="360"/>
      </w:pPr>
      <w:rPr>
        <w:rFonts w:ascii="Wingdings" w:hAnsi="Wingdings" w:hint="default"/>
      </w:rPr>
    </w:lvl>
    <w:lvl w:ilvl="3" w:tplc="05640702">
      <w:start w:val="47"/>
      <w:numFmt w:val="bullet"/>
      <w:lvlText w:val=""/>
      <w:lvlJc w:val="left"/>
      <w:pPr>
        <w:tabs>
          <w:tab w:val="num" w:pos="2880"/>
        </w:tabs>
        <w:ind w:left="2880" w:hanging="360"/>
      </w:pPr>
      <w:rPr>
        <w:rFonts w:ascii="Wingdings" w:hAnsi="Wingdings" w:hint="default"/>
      </w:rPr>
    </w:lvl>
    <w:lvl w:ilvl="4" w:tplc="4468CCEA">
      <w:start w:val="47"/>
      <w:numFmt w:val="bullet"/>
      <w:lvlText w:val="•"/>
      <w:lvlJc w:val="left"/>
      <w:pPr>
        <w:tabs>
          <w:tab w:val="num" w:pos="3600"/>
        </w:tabs>
        <w:ind w:left="3600" w:hanging="360"/>
      </w:pPr>
      <w:rPr>
        <w:rFonts w:ascii="Arial" w:hAnsi="Arial" w:hint="default"/>
      </w:rPr>
    </w:lvl>
    <w:lvl w:ilvl="5" w:tplc="CFC66160" w:tentative="1">
      <w:start w:val="1"/>
      <w:numFmt w:val="bullet"/>
      <w:lvlText w:val=""/>
      <w:lvlJc w:val="left"/>
      <w:pPr>
        <w:tabs>
          <w:tab w:val="num" w:pos="4320"/>
        </w:tabs>
        <w:ind w:left="4320" w:hanging="360"/>
      </w:pPr>
      <w:rPr>
        <w:rFonts w:ascii="Wingdings" w:hAnsi="Wingdings" w:hint="default"/>
      </w:rPr>
    </w:lvl>
    <w:lvl w:ilvl="6" w:tplc="298AD72E" w:tentative="1">
      <w:start w:val="1"/>
      <w:numFmt w:val="bullet"/>
      <w:lvlText w:val=""/>
      <w:lvlJc w:val="left"/>
      <w:pPr>
        <w:tabs>
          <w:tab w:val="num" w:pos="5040"/>
        </w:tabs>
        <w:ind w:left="5040" w:hanging="360"/>
      </w:pPr>
      <w:rPr>
        <w:rFonts w:ascii="Wingdings" w:hAnsi="Wingdings" w:hint="default"/>
      </w:rPr>
    </w:lvl>
    <w:lvl w:ilvl="7" w:tplc="869A6C8E" w:tentative="1">
      <w:start w:val="1"/>
      <w:numFmt w:val="bullet"/>
      <w:lvlText w:val=""/>
      <w:lvlJc w:val="left"/>
      <w:pPr>
        <w:tabs>
          <w:tab w:val="num" w:pos="5760"/>
        </w:tabs>
        <w:ind w:left="5760" w:hanging="360"/>
      </w:pPr>
      <w:rPr>
        <w:rFonts w:ascii="Wingdings" w:hAnsi="Wingdings" w:hint="default"/>
      </w:rPr>
    </w:lvl>
    <w:lvl w:ilvl="8" w:tplc="17A2233C" w:tentative="1">
      <w:start w:val="1"/>
      <w:numFmt w:val="bullet"/>
      <w:lvlText w:val=""/>
      <w:lvlJc w:val="left"/>
      <w:pPr>
        <w:tabs>
          <w:tab w:val="num" w:pos="6480"/>
        </w:tabs>
        <w:ind w:left="6480" w:hanging="360"/>
      </w:pPr>
      <w:rPr>
        <w:rFonts w:ascii="Wingdings" w:hAnsi="Wingdings" w:hint="default"/>
      </w:rPr>
    </w:lvl>
  </w:abstractNum>
  <w:abstractNum w:abstractNumId="1">
    <w:nsid w:val="02C90FA2"/>
    <w:multiLevelType w:val="multilevel"/>
    <w:tmpl w:val="3CC4AFC6"/>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
    <w:nsid w:val="04073C43"/>
    <w:multiLevelType w:val="hybridMultilevel"/>
    <w:tmpl w:val="0EA2CCAE"/>
    <w:lvl w:ilvl="0" w:tplc="B60EA9F2">
      <w:start w:val="1"/>
      <w:numFmt w:val="bullet"/>
      <w:lvlText w:val="•"/>
      <w:lvlJc w:val="left"/>
      <w:pPr>
        <w:tabs>
          <w:tab w:val="num" w:pos="360"/>
        </w:tabs>
        <w:ind w:left="360" w:hanging="360"/>
      </w:pPr>
      <w:rPr>
        <w:rFonts w:ascii="Arial" w:hAnsi="Arial" w:hint="default"/>
      </w:rPr>
    </w:lvl>
    <w:lvl w:ilvl="1" w:tplc="58900A60">
      <w:start w:val="6263"/>
      <w:numFmt w:val="bullet"/>
      <w:lvlText w:val="–"/>
      <w:lvlJc w:val="left"/>
      <w:pPr>
        <w:tabs>
          <w:tab w:val="num" w:pos="1080"/>
        </w:tabs>
        <w:ind w:left="1080" w:hanging="360"/>
      </w:pPr>
      <w:rPr>
        <w:rFonts w:ascii="Arial" w:hAnsi="Arial" w:hint="default"/>
      </w:rPr>
    </w:lvl>
    <w:lvl w:ilvl="2" w:tplc="4B00C0A0">
      <w:start w:val="6263"/>
      <w:numFmt w:val="bullet"/>
      <w:lvlText w:val="•"/>
      <w:lvlJc w:val="left"/>
      <w:pPr>
        <w:tabs>
          <w:tab w:val="num" w:pos="1800"/>
        </w:tabs>
        <w:ind w:left="1800" w:hanging="360"/>
      </w:pPr>
      <w:rPr>
        <w:rFonts w:ascii="Arial" w:hAnsi="Arial" w:hint="default"/>
      </w:rPr>
    </w:lvl>
    <w:lvl w:ilvl="3" w:tplc="35149C20">
      <w:start w:val="6263"/>
      <w:numFmt w:val="bullet"/>
      <w:lvlText w:val="–"/>
      <w:lvlJc w:val="left"/>
      <w:pPr>
        <w:tabs>
          <w:tab w:val="num" w:pos="2520"/>
        </w:tabs>
        <w:ind w:left="2520" w:hanging="360"/>
      </w:pPr>
      <w:rPr>
        <w:rFonts w:ascii="Arial" w:hAnsi="Arial" w:hint="default"/>
      </w:rPr>
    </w:lvl>
    <w:lvl w:ilvl="4" w:tplc="12BC3798" w:tentative="1">
      <w:start w:val="1"/>
      <w:numFmt w:val="bullet"/>
      <w:lvlText w:val="•"/>
      <w:lvlJc w:val="left"/>
      <w:pPr>
        <w:tabs>
          <w:tab w:val="num" w:pos="3240"/>
        </w:tabs>
        <w:ind w:left="3240" w:hanging="360"/>
      </w:pPr>
      <w:rPr>
        <w:rFonts w:ascii="Arial" w:hAnsi="Arial" w:hint="default"/>
      </w:rPr>
    </w:lvl>
    <w:lvl w:ilvl="5" w:tplc="472AACF6" w:tentative="1">
      <w:start w:val="1"/>
      <w:numFmt w:val="bullet"/>
      <w:lvlText w:val="•"/>
      <w:lvlJc w:val="left"/>
      <w:pPr>
        <w:tabs>
          <w:tab w:val="num" w:pos="3960"/>
        </w:tabs>
        <w:ind w:left="3960" w:hanging="360"/>
      </w:pPr>
      <w:rPr>
        <w:rFonts w:ascii="Arial" w:hAnsi="Arial" w:hint="default"/>
      </w:rPr>
    </w:lvl>
    <w:lvl w:ilvl="6" w:tplc="D7F6756E" w:tentative="1">
      <w:start w:val="1"/>
      <w:numFmt w:val="bullet"/>
      <w:lvlText w:val="•"/>
      <w:lvlJc w:val="left"/>
      <w:pPr>
        <w:tabs>
          <w:tab w:val="num" w:pos="4680"/>
        </w:tabs>
        <w:ind w:left="4680" w:hanging="360"/>
      </w:pPr>
      <w:rPr>
        <w:rFonts w:ascii="Arial" w:hAnsi="Arial" w:hint="default"/>
      </w:rPr>
    </w:lvl>
    <w:lvl w:ilvl="7" w:tplc="59E074A4" w:tentative="1">
      <w:start w:val="1"/>
      <w:numFmt w:val="bullet"/>
      <w:lvlText w:val="•"/>
      <w:lvlJc w:val="left"/>
      <w:pPr>
        <w:tabs>
          <w:tab w:val="num" w:pos="5400"/>
        </w:tabs>
        <w:ind w:left="5400" w:hanging="360"/>
      </w:pPr>
      <w:rPr>
        <w:rFonts w:ascii="Arial" w:hAnsi="Arial" w:hint="default"/>
      </w:rPr>
    </w:lvl>
    <w:lvl w:ilvl="8" w:tplc="1E60CE64" w:tentative="1">
      <w:start w:val="1"/>
      <w:numFmt w:val="bullet"/>
      <w:lvlText w:val="•"/>
      <w:lvlJc w:val="left"/>
      <w:pPr>
        <w:tabs>
          <w:tab w:val="num" w:pos="6120"/>
        </w:tabs>
        <w:ind w:left="6120" w:hanging="360"/>
      </w:pPr>
      <w:rPr>
        <w:rFonts w:ascii="Arial" w:hAnsi="Arial" w:hint="default"/>
      </w:rPr>
    </w:lvl>
  </w:abstractNum>
  <w:abstractNum w:abstractNumId="3">
    <w:nsid w:val="04C9453B"/>
    <w:multiLevelType w:val="hybridMultilevel"/>
    <w:tmpl w:val="719AA3BA"/>
    <w:lvl w:ilvl="0" w:tplc="FE0CCBD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5">
    <w:nsid w:val="0B660972"/>
    <w:multiLevelType w:val="multilevel"/>
    <w:tmpl w:val="40DA75A6"/>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153D6B0D"/>
    <w:multiLevelType w:val="hybridMultilevel"/>
    <w:tmpl w:val="26FE264C"/>
    <w:lvl w:ilvl="0" w:tplc="B7C6A06C">
      <w:start w:val="1"/>
      <w:numFmt w:val="decimal"/>
      <w:lvlText w:val="%1."/>
      <w:lvlJc w:val="left"/>
      <w:pPr>
        <w:tabs>
          <w:tab w:val="num" w:pos="644"/>
        </w:tabs>
        <w:ind w:left="644" w:hanging="360"/>
      </w:pPr>
    </w:lvl>
    <w:lvl w:ilvl="1" w:tplc="E3107814">
      <w:start w:val="1"/>
      <w:numFmt w:val="decimal"/>
      <w:lvlText w:val="%2."/>
      <w:lvlJc w:val="left"/>
      <w:pPr>
        <w:tabs>
          <w:tab w:val="num" w:pos="1364"/>
        </w:tabs>
        <w:ind w:left="1364" w:hanging="360"/>
      </w:pPr>
    </w:lvl>
    <w:lvl w:ilvl="2" w:tplc="3C505B86">
      <w:start w:val="1"/>
      <w:numFmt w:val="decimal"/>
      <w:lvlText w:val="%3."/>
      <w:lvlJc w:val="left"/>
      <w:pPr>
        <w:tabs>
          <w:tab w:val="num" w:pos="2084"/>
        </w:tabs>
        <w:ind w:left="2084" w:hanging="360"/>
      </w:pPr>
    </w:lvl>
    <w:lvl w:ilvl="3" w:tplc="B3F8B352" w:tentative="1">
      <w:start w:val="1"/>
      <w:numFmt w:val="decimal"/>
      <w:lvlText w:val="%4."/>
      <w:lvlJc w:val="left"/>
      <w:pPr>
        <w:tabs>
          <w:tab w:val="num" w:pos="2804"/>
        </w:tabs>
        <w:ind w:left="2804" w:hanging="360"/>
      </w:pPr>
    </w:lvl>
    <w:lvl w:ilvl="4" w:tplc="E794AC06" w:tentative="1">
      <w:start w:val="1"/>
      <w:numFmt w:val="decimal"/>
      <w:lvlText w:val="%5."/>
      <w:lvlJc w:val="left"/>
      <w:pPr>
        <w:tabs>
          <w:tab w:val="num" w:pos="3524"/>
        </w:tabs>
        <w:ind w:left="3524" w:hanging="360"/>
      </w:pPr>
    </w:lvl>
    <w:lvl w:ilvl="5" w:tplc="12F6D3F8" w:tentative="1">
      <w:start w:val="1"/>
      <w:numFmt w:val="decimal"/>
      <w:lvlText w:val="%6."/>
      <w:lvlJc w:val="left"/>
      <w:pPr>
        <w:tabs>
          <w:tab w:val="num" w:pos="4244"/>
        </w:tabs>
        <w:ind w:left="4244" w:hanging="360"/>
      </w:pPr>
    </w:lvl>
    <w:lvl w:ilvl="6" w:tplc="8094542C" w:tentative="1">
      <w:start w:val="1"/>
      <w:numFmt w:val="decimal"/>
      <w:lvlText w:val="%7."/>
      <w:lvlJc w:val="left"/>
      <w:pPr>
        <w:tabs>
          <w:tab w:val="num" w:pos="4964"/>
        </w:tabs>
        <w:ind w:left="4964" w:hanging="360"/>
      </w:pPr>
    </w:lvl>
    <w:lvl w:ilvl="7" w:tplc="7C101050" w:tentative="1">
      <w:start w:val="1"/>
      <w:numFmt w:val="decimal"/>
      <w:lvlText w:val="%8."/>
      <w:lvlJc w:val="left"/>
      <w:pPr>
        <w:tabs>
          <w:tab w:val="num" w:pos="5684"/>
        </w:tabs>
        <w:ind w:left="5684" w:hanging="360"/>
      </w:pPr>
    </w:lvl>
    <w:lvl w:ilvl="8" w:tplc="28DE48E2" w:tentative="1">
      <w:start w:val="1"/>
      <w:numFmt w:val="decimal"/>
      <w:lvlText w:val="%9."/>
      <w:lvlJc w:val="left"/>
      <w:pPr>
        <w:tabs>
          <w:tab w:val="num" w:pos="6404"/>
        </w:tabs>
        <w:ind w:left="6404" w:hanging="360"/>
      </w:pPr>
    </w:lvl>
  </w:abstractNum>
  <w:abstractNum w:abstractNumId="7">
    <w:nsid w:val="17A42208"/>
    <w:multiLevelType w:val="hybridMultilevel"/>
    <w:tmpl w:val="793C6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F4251B"/>
    <w:multiLevelType w:val="hybridMultilevel"/>
    <w:tmpl w:val="4F4A3D02"/>
    <w:lvl w:ilvl="0" w:tplc="EE68D100">
      <w:start w:val="1"/>
      <w:numFmt w:val="bullet"/>
      <w:lvlText w:val="•"/>
      <w:lvlJc w:val="left"/>
      <w:pPr>
        <w:tabs>
          <w:tab w:val="num" w:pos="720"/>
        </w:tabs>
        <w:ind w:left="720" w:hanging="360"/>
      </w:pPr>
      <w:rPr>
        <w:rFonts w:ascii="Arial" w:hAnsi="Arial" w:hint="default"/>
      </w:rPr>
    </w:lvl>
    <w:lvl w:ilvl="1" w:tplc="9CCA56DA">
      <w:start w:val="69"/>
      <w:numFmt w:val="bullet"/>
      <w:lvlText w:val="-"/>
      <w:lvlJc w:val="left"/>
      <w:pPr>
        <w:tabs>
          <w:tab w:val="num" w:pos="1440"/>
        </w:tabs>
        <w:ind w:left="1440" w:hanging="360"/>
      </w:pPr>
      <w:rPr>
        <w:rFonts w:ascii="Lucida Grande" w:hAnsi="Lucida Grande" w:hint="default"/>
      </w:rPr>
    </w:lvl>
    <w:lvl w:ilvl="2" w:tplc="7AE8A9C6">
      <w:start w:val="69"/>
      <w:numFmt w:val="bullet"/>
      <w:lvlText w:val="•"/>
      <w:lvlJc w:val="left"/>
      <w:pPr>
        <w:tabs>
          <w:tab w:val="num" w:pos="2160"/>
        </w:tabs>
        <w:ind w:left="2160" w:hanging="360"/>
      </w:pPr>
      <w:rPr>
        <w:rFonts w:ascii="Arial" w:hAnsi="Arial" w:hint="default"/>
      </w:rPr>
    </w:lvl>
    <w:lvl w:ilvl="3" w:tplc="930A8E44" w:tentative="1">
      <w:start w:val="1"/>
      <w:numFmt w:val="bullet"/>
      <w:lvlText w:val="•"/>
      <w:lvlJc w:val="left"/>
      <w:pPr>
        <w:tabs>
          <w:tab w:val="num" w:pos="2880"/>
        </w:tabs>
        <w:ind w:left="2880" w:hanging="360"/>
      </w:pPr>
      <w:rPr>
        <w:rFonts w:ascii="Arial" w:hAnsi="Arial" w:hint="default"/>
      </w:rPr>
    </w:lvl>
    <w:lvl w:ilvl="4" w:tplc="513A74C2" w:tentative="1">
      <w:start w:val="1"/>
      <w:numFmt w:val="bullet"/>
      <w:lvlText w:val="•"/>
      <w:lvlJc w:val="left"/>
      <w:pPr>
        <w:tabs>
          <w:tab w:val="num" w:pos="3600"/>
        </w:tabs>
        <w:ind w:left="3600" w:hanging="360"/>
      </w:pPr>
      <w:rPr>
        <w:rFonts w:ascii="Arial" w:hAnsi="Arial" w:hint="default"/>
      </w:rPr>
    </w:lvl>
    <w:lvl w:ilvl="5" w:tplc="A7FCE018" w:tentative="1">
      <w:start w:val="1"/>
      <w:numFmt w:val="bullet"/>
      <w:lvlText w:val="•"/>
      <w:lvlJc w:val="left"/>
      <w:pPr>
        <w:tabs>
          <w:tab w:val="num" w:pos="4320"/>
        </w:tabs>
        <w:ind w:left="4320" w:hanging="360"/>
      </w:pPr>
      <w:rPr>
        <w:rFonts w:ascii="Arial" w:hAnsi="Arial" w:hint="default"/>
      </w:rPr>
    </w:lvl>
    <w:lvl w:ilvl="6" w:tplc="A6465DC4" w:tentative="1">
      <w:start w:val="1"/>
      <w:numFmt w:val="bullet"/>
      <w:lvlText w:val="•"/>
      <w:lvlJc w:val="left"/>
      <w:pPr>
        <w:tabs>
          <w:tab w:val="num" w:pos="5040"/>
        </w:tabs>
        <w:ind w:left="5040" w:hanging="360"/>
      </w:pPr>
      <w:rPr>
        <w:rFonts w:ascii="Arial" w:hAnsi="Arial" w:hint="default"/>
      </w:rPr>
    </w:lvl>
    <w:lvl w:ilvl="7" w:tplc="8A0466D6" w:tentative="1">
      <w:start w:val="1"/>
      <w:numFmt w:val="bullet"/>
      <w:lvlText w:val="•"/>
      <w:lvlJc w:val="left"/>
      <w:pPr>
        <w:tabs>
          <w:tab w:val="num" w:pos="5760"/>
        </w:tabs>
        <w:ind w:left="5760" w:hanging="360"/>
      </w:pPr>
      <w:rPr>
        <w:rFonts w:ascii="Arial" w:hAnsi="Arial" w:hint="default"/>
      </w:rPr>
    </w:lvl>
    <w:lvl w:ilvl="8" w:tplc="88267D20" w:tentative="1">
      <w:start w:val="1"/>
      <w:numFmt w:val="bullet"/>
      <w:lvlText w:val="•"/>
      <w:lvlJc w:val="left"/>
      <w:pPr>
        <w:tabs>
          <w:tab w:val="num" w:pos="6480"/>
        </w:tabs>
        <w:ind w:left="6480" w:hanging="360"/>
      </w:pPr>
      <w:rPr>
        <w:rFonts w:ascii="Arial" w:hAnsi="Arial" w:hint="default"/>
      </w:rPr>
    </w:lvl>
  </w:abstractNum>
  <w:abstractNum w:abstractNumId="9">
    <w:nsid w:val="1C69305F"/>
    <w:multiLevelType w:val="hybridMultilevel"/>
    <w:tmpl w:val="38DE1C5C"/>
    <w:lvl w:ilvl="0" w:tplc="A5C02F68">
      <w:start w:val="1"/>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0">
    <w:nsid w:val="1D197009"/>
    <w:multiLevelType w:val="hybridMultilevel"/>
    <w:tmpl w:val="BC6AB4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1E546A"/>
    <w:multiLevelType w:val="multilevel"/>
    <w:tmpl w:val="40DA75A6"/>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24517E22"/>
    <w:multiLevelType w:val="hybridMultilevel"/>
    <w:tmpl w:val="7352A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67778E"/>
    <w:multiLevelType w:val="hybridMultilevel"/>
    <w:tmpl w:val="9E54658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nsid w:val="27407814"/>
    <w:multiLevelType w:val="hybridMultilevel"/>
    <w:tmpl w:val="F45ACE3A"/>
    <w:lvl w:ilvl="0" w:tplc="31862788">
      <w:start w:val="1"/>
      <w:numFmt w:val="bullet"/>
      <w:lvlText w:val="•"/>
      <w:lvlJc w:val="left"/>
      <w:pPr>
        <w:tabs>
          <w:tab w:val="num" w:pos="360"/>
        </w:tabs>
        <w:ind w:left="360" w:hanging="360"/>
      </w:pPr>
      <w:rPr>
        <w:rFonts w:ascii="Arial" w:hAnsi="Arial" w:hint="default"/>
      </w:rPr>
    </w:lvl>
    <w:lvl w:ilvl="1" w:tplc="100296F0">
      <w:numFmt w:val="bullet"/>
      <w:lvlText w:val="–"/>
      <w:lvlJc w:val="left"/>
      <w:pPr>
        <w:tabs>
          <w:tab w:val="num" w:pos="1080"/>
        </w:tabs>
        <w:ind w:left="1080" w:hanging="360"/>
      </w:pPr>
      <w:rPr>
        <w:rFonts w:ascii="Arial" w:hAnsi="Arial" w:hint="default"/>
      </w:rPr>
    </w:lvl>
    <w:lvl w:ilvl="2" w:tplc="F4B6754A">
      <w:numFmt w:val="bullet"/>
      <w:lvlText w:val="•"/>
      <w:lvlJc w:val="left"/>
      <w:pPr>
        <w:tabs>
          <w:tab w:val="num" w:pos="1800"/>
        </w:tabs>
        <w:ind w:left="1800" w:hanging="360"/>
      </w:pPr>
      <w:rPr>
        <w:rFonts w:ascii="Arial" w:hAnsi="Arial" w:hint="default"/>
      </w:rPr>
    </w:lvl>
    <w:lvl w:ilvl="3" w:tplc="31563DD4" w:tentative="1">
      <w:start w:val="1"/>
      <w:numFmt w:val="bullet"/>
      <w:lvlText w:val="•"/>
      <w:lvlJc w:val="left"/>
      <w:pPr>
        <w:tabs>
          <w:tab w:val="num" w:pos="2520"/>
        </w:tabs>
        <w:ind w:left="2520" w:hanging="360"/>
      </w:pPr>
      <w:rPr>
        <w:rFonts w:ascii="Arial" w:hAnsi="Arial" w:hint="default"/>
      </w:rPr>
    </w:lvl>
    <w:lvl w:ilvl="4" w:tplc="7D4ADF20" w:tentative="1">
      <w:start w:val="1"/>
      <w:numFmt w:val="bullet"/>
      <w:lvlText w:val="•"/>
      <w:lvlJc w:val="left"/>
      <w:pPr>
        <w:tabs>
          <w:tab w:val="num" w:pos="3240"/>
        </w:tabs>
        <w:ind w:left="3240" w:hanging="360"/>
      </w:pPr>
      <w:rPr>
        <w:rFonts w:ascii="Arial" w:hAnsi="Arial" w:hint="default"/>
      </w:rPr>
    </w:lvl>
    <w:lvl w:ilvl="5" w:tplc="4BD450E8" w:tentative="1">
      <w:start w:val="1"/>
      <w:numFmt w:val="bullet"/>
      <w:lvlText w:val="•"/>
      <w:lvlJc w:val="left"/>
      <w:pPr>
        <w:tabs>
          <w:tab w:val="num" w:pos="3960"/>
        </w:tabs>
        <w:ind w:left="3960" w:hanging="360"/>
      </w:pPr>
      <w:rPr>
        <w:rFonts w:ascii="Arial" w:hAnsi="Arial" w:hint="default"/>
      </w:rPr>
    </w:lvl>
    <w:lvl w:ilvl="6" w:tplc="22B6F014" w:tentative="1">
      <w:start w:val="1"/>
      <w:numFmt w:val="bullet"/>
      <w:lvlText w:val="•"/>
      <w:lvlJc w:val="left"/>
      <w:pPr>
        <w:tabs>
          <w:tab w:val="num" w:pos="4680"/>
        </w:tabs>
        <w:ind w:left="4680" w:hanging="360"/>
      </w:pPr>
      <w:rPr>
        <w:rFonts w:ascii="Arial" w:hAnsi="Arial" w:hint="default"/>
      </w:rPr>
    </w:lvl>
    <w:lvl w:ilvl="7" w:tplc="F7A286D0" w:tentative="1">
      <w:start w:val="1"/>
      <w:numFmt w:val="bullet"/>
      <w:lvlText w:val="•"/>
      <w:lvlJc w:val="left"/>
      <w:pPr>
        <w:tabs>
          <w:tab w:val="num" w:pos="5400"/>
        </w:tabs>
        <w:ind w:left="5400" w:hanging="360"/>
      </w:pPr>
      <w:rPr>
        <w:rFonts w:ascii="Arial" w:hAnsi="Arial" w:hint="default"/>
      </w:rPr>
    </w:lvl>
    <w:lvl w:ilvl="8" w:tplc="66508B5C" w:tentative="1">
      <w:start w:val="1"/>
      <w:numFmt w:val="bullet"/>
      <w:lvlText w:val="•"/>
      <w:lvlJc w:val="left"/>
      <w:pPr>
        <w:tabs>
          <w:tab w:val="num" w:pos="6120"/>
        </w:tabs>
        <w:ind w:left="6120" w:hanging="360"/>
      </w:pPr>
      <w:rPr>
        <w:rFonts w:ascii="Arial" w:hAnsi="Arial" w:hint="default"/>
      </w:rPr>
    </w:lvl>
  </w:abstractNum>
  <w:abstractNum w:abstractNumId="15">
    <w:nsid w:val="34834C43"/>
    <w:multiLevelType w:val="hybridMultilevel"/>
    <w:tmpl w:val="CC2C5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3950710A"/>
    <w:multiLevelType w:val="hybridMultilevel"/>
    <w:tmpl w:val="EA7EA246"/>
    <w:lvl w:ilvl="0" w:tplc="5FEE9B6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483A2B98"/>
    <w:multiLevelType w:val="hybridMultilevel"/>
    <w:tmpl w:val="695EA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A5A2F7D"/>
    <w:multiLevelType w:val="hybridMultilevel"/>
    <w:tmpl w:val="09381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F9E2D6C"/>
    <w:multiLevelType w:val="hybridMultilevel"/>
    <w:tmpl w:val="744CF192"/>
    <w:lvl w:ilvl="0" w:tplc="1CA2BBC6">
      <w:start w:val="1"/>
      <w:numFmt w:val="bullet"/>
      <w:lvlText w:val="–"/>
      <w:lvlJc w:val="left"/>
      <w:pPr>
        <w:tabs>
          <w:tab w:val="num" w:pos="720"/>
        </w:tabs>
        <w:ind w:left="720" w:hanging="360"/>
      </w:pPr>
      <w:rPr>
        <w:rFonts w:ascii="Arial" w:hAnsi="Arial" w:hint="default"/>
      </w:rPr>
    </w:lvl>
    <w:lvl w:ilvl="1" w:tplc="33F0D7F8">
      <w:start w:val="1"/>
      <w:numFmt w:val="bullet"/>
      <w:lvlText w:val="–"/>
      <w:lvlJc w:val="left"/>
      <w:pPr>
        <w:tabs>
          <w:tab w:val="num" w:pos="1440"/>
        </w:tabs>
        <w:ind w:left="1440" w:hanging="360"/>
      </w:pPr>
      <w:rPr>
        <w:rFonts w:ascii="Arial" w:hAnsi="Arial" w:hint="default"/>
      </w:rPr>
    </w:lvl>
    <w:lvl w:ilvl="2" w:tplc="E190F5D4">
      <w:numFmt w:val="bullet"/>
      <w:lvlText w:val="•"/>
      <w:lvlJc w:val="left"/>
      <w:pPr>
        <w:tabs>
          <w:tab w:val="num" w:pos="2160"/>
        </w:tabs>
        <w:ind w:left="2160" w:hanging="360"/>
      </w:pPr>
      <w:rPr>
        <w:rFonts w:ascii="Arial" w:hAnsi="Arial" w:hint="default"/>
      </w:rPr>
    </w:lvl>
    <w:lvl w:ilvl="3" w:tplc="853CAE14" w:tentative="1">
      <w:start w:val="1"/>
      <w:numFmt w:val="bullet"/>
      <w:lvlText w:val="–"/>
      <w:lvlJc w:val="left"/>
      <w:pPr>
        <w:tabs>
          <w:tab w:val="num" w:pos="2880"/>
        </w:tabs>
        <w:ind w:left="2880" w:hanging="360"/>
      </w:pPr>
      <w:rPr>
        <w:rFonts w:ascii="Arial" w:hAnsi="Arial" w:hint="default"/>
      </w:rPr>
    </w:lvl>
    <w:lvl w:ilvl="4" w:tplc="A45CE8A0" w:tentative="1">
      <w:start w:val="1"/>
      <w:numFmt w:val="bullet"/>
      <w:lvlText w:val="–"/>
      <w:lvlJc w:val="left"/>
      <w:pPr>
        <w:tabs>
          <w:tab w:val="num" w:pos="3600"/>
        </w:tabs>
        <w:ind w:left="3600" w:hanging="360"/>
      </w:pPr>
      <w:rPr>
        <w:rFonts w:ascii="Arial" w:hAnsi="Arial" w:hint="default"/>
      </w:rPr>
    </w:lvl>
    <w:lvl w:ilvl="5" w:tplc="F9AE3F7A" w:tentative="1">
      <w:start w:val="1"/>
      <w:numFmt w:val="bullet"/>
      <w:lvlText w:val="–"/>
      <w:lvlJc w:val="left"/>
      <w:pPr>
        <w:tabs>
          <w:tab w:val="num" w:pos="4320"/>
        </w:tabs>
        <w:ind w:left="4320" w:hanging="360"/>
      </w:pPr>
      <w:rPr>
        <w:rFonts w:ascii="Arial" w:hAnsi="Arial" w:hint="default"/>
      </w:rPr>
    </w:lvl>
    <w:lvl w:ilvl="6" w:tplc="A1D87404" w:tentative="1">
      <w:start w:val="1"/>
      <w:numFmt w:val="bullet"/>
      <w:lvlText w:val="–"/>
      <w:lvlJc w:val="left"/>
      <w:pPr>
        <w:tabs>
          <w:tab w:val="num" w:pos="5040"/>
        </w:tabs>
        <w:ind w:left="5040" w:hanging="360"/>
      </w:pPr>
      <w:rPr>
        <w:rFonts w:ascii="Arial" w:hAnsi="Arial" w:hint="default"/>
      </w:rPr>
    </w:lvl>
    <w:lvl w:ilvl="7" w:tplc="5A6A235E" w:tentative="1">
      <w:start w:val="1"/>
      <w:numFmt w:val="bullet"/>
      <w:lvlText w:val="–"/>
      <w:lvlJc w:val="left"/>
      <w:pPr>
        <w:tabs>
          <w:tab w:val="num" w:pos="5760"/>
        </w:tabs>
        <w:ind w:left="5760" w:hanging="360"/>
      </w:pPr>
      <w:rPr>
        <w:rFonts w:ascii="Arial" w:hAnsi="Arial" w:hint="default"/>
      </w:rPr>
    </w:lvl>
    <w:lvl w:ilvl="8" w:tplc="22D827AC" w:tentative="1">
      <w:start w:val="1"/>
      <w:numFmt w:val="bullet"/>
      <w:lvlText w:val="–"/>
      <w:lvlJc w:val="left"/>
      <w:pPr>
        <w:tabs>
          <w:tab w:val="num" w:pos="6480"/>
        </w:tabs>
        <w:ind w:left="6480" w:hanging="360"/>
      </w:pPr>
      <w:rPr>
        <w:rFonts w:ascii="Arial" w:hAnsi="Arial" w:hint="default"/>
      </w:rPr>
    </w:lvl>
  </w:abstractNum>
  <w:abstractNum w:abstractNumId="21">
    <w:nsid w:val="50691CB6"/>
    <w:multiLevelType w:val="multilevel"/>
    <w:tmpl w:val="4E381D80"/>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2">
    <w:nsid w:val="520C5C64"/>
    <w:multiLevelType w:val="hybridMultilevel"/>
    <w:tmpl w:val="6BD43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5C67D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nsid w:val="5B2F58B6"/>
    <w:multiLevelType w:val="hybridMultilevel"/>
    <w:tmpl w:val="11CE86D0"/>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tentative="1">
      <w:start w:val="1"/>
      <w:numFmt w:val="bullet"/>
      <w:lvlText w:val="•"/>
      <w:lvlJc w:val="left"/>
      <w:pPr>
        <w:tabs>
          <w:tab w:val="num" w:pos="2880"/>
        </w:tabs>
        <w:ind w:left="2880" w:hanging="360"/>
      </w:pPr>
      <w:rPr>
        <w:rFonts w:ascii="Arial" w:hAnsi="Arial" w:hint="default"/>
      </w:rPr>
    </w:lvl>
    <w:lvl w:ilvl="4" w:tplc="92BE0958" w:tentative="1">
      <w:start w:val="1"/>
      <w:numFmt w:val="bullet"/>
      <w:lvlText w:val="•"/>
      <w:lvlJc w:val="left"/>
      <w:pPr>
        <w:tabs>
          <w:tab w:val="num" w:pos="3600"/>
        </w:tabs>
        <w:ind w:left="3600" w:hanging="360"/>
      </w:pPr>
      <w:rPr>
        <w:rFonts w:ascii="Arial" w:hAnsi="Arial" w:hint="default"/>
      </w:rPr>
    </w:lvl>
    <w:lvl w:ilvl="5" w:tplc="B69061F4" w:tentative="1">
      <w:start w:val="1"/>
      <w:numFmt w:val="bullet"/>
      <w:lvlText w:val="•"/>
      <w:lvlJc w:val="left"/>
      <w:pPr>
        <w:tabs>
          <w:tab w:val="num" w:pos="4320"/>
        </w:tabs>
        <w:ind w:left="4320" w:hanging="360"/>
      </w:pPr>
      <w:rPr>
        <w:rFonts w:ascii="Arial" w:hAnsi="Arial" w:hint="default"/>
      </w:rPr>
    </w:lvl>
    <w:lvl w:ilvl="6" w:tplc="6898EE5C" w:tentative="1">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25">
    <w:nsid w:val="5D3A4F36"/>
    <w:multiLevelType w:val="hybridMultilevel"/>
    <w:tmpl w:val="424840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0585CE1"/>
    <w:multiLevelType w:val="hybridMultilevel"/>
    <w:tmpl w:val="E27C575A"/>
    <w:lvl w:ilvl="0" w:tplc="71565D20">
      <w:start w:val="1"/>
      <w:numFmt w:val="bullet"/>
      <w:lvlText w:val="•"/>
      <w:lvlJc w:val="left"/>
      <w:pPr>
        <w:tabs>
          <w:tab w:val="num" w:pos="720"/>
        </w:tabs>
        <w:ind w:left="720" w:hanging="360"/>
      </w:pPr>
      <w:rPr>
        <w:rFonts w:ascii="Arial" w:hAnsi="Arial" w:hint="default"/>
      </w:rPr>
    </w:lvl>
    <w:lvl w:ilvl="1" w:tplc="0A3CDFDE">
      <w:start w:val="69"/>
      <w:numFmt w:val="bullet"/>
      <w:lvlText w:val="-"/>
      <w:lvlJc w:val="left"/>
      <w:pPr>
        <w:tabs>
          <w:tab w:val="num" w:pos="1440"/>
        </w:tabs>
        <w:ind w:left="1440" w:hanging="360"/>
      </w:pPr>
      <w:rPr>
        <w:rFonts w:ascii="Lucida Grande" w:hAnsi="Lucida Grande" w:hint="default"/>
      </w:rPr>
    </w:lvl>
    <w:lvl w:ilvl="2" w:tplc="F28EB3A6" w:tentative="1">
      <w:start w:val="1"/>
      <w:numFmt w:val="bullet"/>
      <w:lvlText w:val="•"/>
      <w:lvlJc w:val="left"/>
      <w:pPr>
        <w:tabs>
          <w:tab w:val="num" w:pos="2160"/>
        </w:tabs>
        <w:ind w:left="2160" w:hanging="360"/>
      </w:pPr>
      <w:rPr>
        <w:rFonts w:ascii="Arial" w:hAnsi="Arial" w:hint="default"/>
      </w:rPr>
    </w:lvl>
    <w:lvl w:ilvl="3" w:tplc="6DD4DD1C" w:tentative="1">
      <w:start w:val="1"/>
      <w:numFmt w:val="bullet"/>
      <w:lvlText w:val="•"/>
      <w:lvlJc w:val="left"/>
      <w:pPr>
        <w:tabs>
          <w:tab w:val="num" w:pos="2880"/>
        </w:tabs>
        <w:ind w:left="2880" w:hanging="360"/>
      </w:pPr>
      <w:rPr>
        <w:rFonts w:ascii="Arial" w:hAnsi="Arial" w:hint="default"/>
      </w:rPr>
    </w:lvl>
    <w:lvl w:ilvl="4" w:tplc="03BE0BD0" w:tentative="1">
      <w:start w:val="1"/>
      <w:numFmt w:val="bullet"/>
      <w:lvlText w:val="•"/>
      <w:lvlJc w:val="left"/>
      <w:pPr>
        <w:tabs>
          <w:tab w:val="num" w:pos="3600"/>
        </w:tabs>
        <w:ind w:left="3600" w:hanging="360"/>
      </w:pPr>
      <w:rPr>
        <w:rFonts w:ascii="Arial" w:hAnsi="Arial" w:hint="default"/>
      </w:rPr>
    </w:lvl>
    <w:lvl w:ilvl="5" w:tplc="958235BC" w:tentative="1">
      <w:start w:val="1"/>
      <w:numFmt w:val="bullet"/>
      <w:lvlText w:val="•"/>
      <w:lvlJc w:val="left"/>
      <w:pPr>
        <w:tabs>
          <w:tab w:val="num" w:pos="4320"/>
        </w:tabs>
        <w:ind w:left="4320" w:hanging="360"/>
      </w:pPr>
      <w:rPr>
        <w:rFonts w:ascii="Arial" w:hAnsi="Arial" w:hint="default"/>
      </w:rPr>
    </w:lvl>
    <w:lvl w:ilvl="6" w:tplc="00286C6C" w:tentative="1">
      <w:start w:val="1"/>
      <w:numFmt w:val="bullet"/>
      <w:lvlText w:val="•"/>
      <w:lvlJc w:val="left"/>
      <w:pPr>
        <w:tabs>
          <w:tab w:val="num" w:pos="5040"/>
        </w:tabs>
        <w:ind w:left="5040" w:hanging="360"/>
      </w:pPr>
      <w:rPr>
        <w:rFonts w:ascii="Arial" w:hAnsi="Arial" w:hint="default"/>
      </w:rPr>
    </w:lvl>
    <w:lvl w:ilvl="7" w:tplc="0A163B06" w:tentative="1">
      <w:start w:val="1"/>
      <w:numFmt w:val="bullet"/>
      <w:lvlText w:val="•"/>
      <w:lvlJc w:val="left"/>
      <w:pPr>
        <w:tabs>
          <w:tab w:val="num" w:pos="5760"/>
        </w:tabs>
        <w:ind w:left="5760" w:hanging="360"/>
      </w:pPr>
      <w:rPr>
        <w:rFonts w:ascii="Arial" w:hAnsi="Arial" w:hint="default"/>
      </w:rPr>
    </w:lvl>
    <w:lvl w:ilvl="8" w:tplc="B2062B8C" w:tentative="1">
      <w:start w:val="1"/>
      <w:numFmt w:val="bullet"/>
      <w:lvlText w:val="•"/>
      <w:lvlJc w:val="left"/>
      <w:pPr>
        <w:tabs>
          <w:tab w:val="num" w:pos="6480"/>
        </w:tabs>
        <w:ind w:left="6480" w:hanging="360"/>
      </w:pPr>
      <w:rPr>
        <w:rFonts w:ascii="Arial" w:hAnsi="Arial" w:hint="default"/>
      </w:rPr>
    </w:lvl>
  </w:abstractNum>
  <w:abstractNum w:abstractNumId="27">
    <w:nsid w:val="6709014A"/>
    <w:multiLevelType w:val="hybridMultilevel"/>
    <w:tmpl w:val="5AE6A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29">
    <w:nsid w:val="6EF74C04"/>
    <w:multiLevelType w:val="hybridMultilevel"/>
    <w:tmpl w:val="E9CA9796"/>
    <w:lvl w:ilvl="0" w:tplc="AA1A421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72BD171A"/>
    <w:multiLevelType w:val="hybridMultilevel"/>
    <w:tmpl w:val="FEA6B680"/>
    <w:lvl w:ilvl="0" w:tplc="04090001">
      <w:start w:val="1"/>
      <w:numFmt w:val="bullet"/>
      <w:lvlText w:val=""/>
      <w:lvlJc w:val="left"/>
      <w:pPr>
        <w:ind w:left="931" w:hanging="360"/>
      </w:pPr>
      <w:rPr>
        <w:rFonts w:ascii="Symbol" w:hAnsi="Symbol" w:hint="default"/>
      </w:rPr>
    </w:lvl>
    <w:lvl w:ilvl="1" w:tplc="04090003" w:tentative="1">
      <w:start w:val="1"/>
      <w:numFmt w:val="bullet"/>
      <w:lvlText w:val="o"/>
      <w:lvlJc w:val="left"/>
      <w:pPr>
        <w:ind w:left="1651" w:hanging="360"/>
      </w:pPr>
      <w:rPr>
        <w:rFonts w:ascii="Courier New" w:hAnsi="Courier New" w:cs="Courier New" w:hint="default"/>
      </w:rPr>
    </w:lvl>
    <w:lvl w:ilvl="2" w:tplc="04090005" w:tentative="1">
      <w:start w:val="1"/>
      <w:numFmt w:val="bullet"/>
      <w:lvlText w:val=""/>
      <w:lvlJc w:val="left"/>
      <w:pPr>
        <w:ind w:left="2371" w:hanging="360"/>
      </w:pPr>
      <w:rPr>
        <w:rFonts w:ascii="Wingdings" w:hAnsi="Wingdings" w:hint="default"/>
      </w:rPr>
    </w:lvl>
    <w:lvl w:ilvl="3" w:tplc="04090001" w:tentative="1">
      <w:start w:val="1"/>
      <w:numFmt w:val="bullet"/>
      <w:lvlText w:val=""/>
      <w:lvlJc w:val="left"/>
      <w:pPr>
        <w:ind w:left="3091" w:hanging="360"/>
      </w:pPr>
      <w:rPr>
        <w:rFonts w:ascii="Symbol" w:hAnsi="Symbol" w:hint="default"/>
      </w:rPr>
    </w:lvl>
    <w:lvl w:ilvl="4" w:tplc="04090003" w:tentative="1">
      <w:start w:val="1"/>
      <w:numFmt w:val="bullet"/>
      <w:lvlText w:val="o"/>
      <w:lvlJc w:val="left"/>
      <w:pPr>
        <w:ind w:left="3811" w:hanging="360"/>
      </w:pPr>
      <w:rPr>
        <w:rFonts w:ascii="Courier New" w:hAnsi="Courier New" w:cs="Courier New" w:hint="default"/>
      </w:rPr>
    </w:lvl>
    <w:lvl w:ilvl="5" w:tplc="04090005" w:tentative="1">
      <w:start w:val="1"/>
      <w:numFmt w:val="bullet"/>
      <w:lvlText w:val=""/>
      <w:lvlJc w:val="left"/>
      <w:pPr>
        <w:ind w:left="4531" w:hanging="360"/>
      </w:pPr>
      <w:rPr>
        <w:rFonts w:ascii="Wingdings" w:hAnsi="Wingdings" w:hint="default"/>
      </w:rPr>
    </w:lvl>
    <w:lvl w:ilvl="6" w:tplc="04090001" w:tentative="1">
      <w:start w:val="1"/>
      <w:numFmt w:val="bullet"/>
      <w:lvlText w:val=""/>
      <w:lvlJc w:val="left"/>
      <w:pPr>
        <w:ind w:left="5251" w:hanging="360"/>
      </w:pPr>
      <w:rPr>
        <w:rFonts w:ascii="Symbol" w:hAnsi="Symbol" w:hint="default"/>
      </w:rPr>
    </w:lvl>
    <w:lvl w:ilvl="7" w:tplc="04090003" w:tentative="1">
      <w:start w:val="1"/>
      <w:numFmt w:val="bullet"/>
      <w:lvlText w:val="o"/>
      <w:lvlJc w:val="left"/>
      <w:pPr>
        <w:ind w:left="5971" w:hanging="360"/>
      </w:pPr>
      <w:rPr>
        <w:rFonts w:ascii="Courier New" w:hAnsi="Courier New" w:cs="Courier New" w:hint="default"/>
      </w:rPr>
    </w:lvl>
    <w:lvl w:ilvl="8" w:tplc="04090005" w:tentative="1">
      <w:start w:val="1"/>
      <w:numFmt w:val="bullet"/>
      <w:lvlText w:val=""/>
      <w:lvlJc w:val="left"/>
      <w:pPr>
        <w:ind w:left="6691" w:hanging="360"/>
      </w:pPr>
      <w:rPr>
        <w:rFonts w:ascii="Wingdings" w:hAnsi="Wingdings" w:hint="default"/>
      </w:rPr>
    </w:lvl>
  </w:abstractNum>
  <w:abstractNum w:abstractNumId="31">
    <w:nsid w:val="7A1C648A"/>
    <w:multiLevelType w:val="multilevel"/>
    <w:tmpl w:val="4E381D80"/>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2">
    <w:nsid w:val="7A53110E"/>
    <w:multiLevelType w:val="hybridMultilevel"/>
    <w:tmpl w:val="E22A1A98"/>
    <w:lvl w:ilvl="0" w:tplc="BB16F552">
      <w:start w:val="1"/>
      <w:numFmt w:val="bullet"/>
      <w:lvlText w:val="–"/>
      <w:lvlJc w:val="left"/>
      <w:pPr>
        <w:tabs>
          <w:tab w:val="num" w:pos="360"/>
        </w:tabs>
        <w:ind w:left="360" w:hanging="360"/>
      </w:pPr>
      <w:rPr>
        <w:rFonts w:ascii="Arial" w:hAnsi="Arial" w:hint="default"/>
      </w:rPr>
    </w:lvl>
    <w:lvl w:ilvl="1" w:tplc="EF067890">
      <w:start w:val="1"/>
      <w:numFmt w:val="bullet"/>
      <w:lvlText w:val="–"/>
      <w:lvlJc w:val="left"/>
      <w:pPr>
        <w:tabs>
          <w:tab w:val="num" w:pos="1080"/>
        </w:tabs>
        <w:ind w:left="1080" w:hanging="360"/>
      </w:pPr>
      <w:rPr>
        <w:rFonts w:ascii="Arial" w:hAnsi="Arial" w:hint="default"/>
      </w:rPr>
    </w:lvl>
    <w:lvl w:ilvl="2" w:tplc="CF42D166">
      <w:start w:val="2054"/>
      <w:numFmt w:val="bullet"/>
      <w:lvlText w:val="•"/>
      <w:lvlJc w:val="left"/>
      <w:pPr>
        <w:tabs>
          <w:tab w:val="num" w:pos="1800"/>
        </w:tabs>
        <w:ind w:left="1800" w:hanging="360"/>
      </w:pPr>
      <w:rPr>
        <w:rFonts w:ascii="Arial" w:hAnsi="Arial" w:hint="default"/>
      </w:rPr>
    </w:lvl>
    <w:lvl w:ilvl="3" w:tplc="D160D4DA">
      <w:start w:val="2054"/>
      <w:numFmt w:val="bullet"/>
      <w:lvlText w:val="–"/>
      <w:lvlJc w:val="left"/>
      <w:pPr>
        <w:tabs>
          <w:tab w:val="num" w:pos="2520"/>
        </w:tabs>
        <w:ind w:left="2520" w:hanging="360"/>
      </w:pPr>
      <w:rPr>
        <w:rFonts w:ascii="Arial" w:hAnsi="Arial" w:hint="default"/>
      </w:rPr>
    </w:lvl>
    <w:lvl w:ilvl="4" w:tplc="25FA74EC" w:tentative="1">
      <w:start w:val="1"/>
      <w:numFmt w:val="bullet"/>
      <w:lvlText w:val="–"/>
      <w:lvlJc w:val="left"/>
      <w:pPr>
        <w:tabs>
          <w:tab w:val="num" w:pos="3240"/>
        </w:tabs>
        <w:ind w:left="3240" w:hanging="360"/>
      </w:pPr>
      <w:rPr>
        <w:rFonts w:ascii="Arial" w:hAnsi="Arial" w:hint="default"/>
      </w:rPr>
    </w:lvl>
    <w:lvl w:ilvl="5" w:tplc="FC24AEC4" w:tentative="1">
      <w:start w:val="1"/>
      <w:numFmt w:val="bullet"/>
      <w:lvlText w:val="–"/>
      <w:lvlJc w:val="left"/>
      <w:pPr>
        <w:tabs>
          <w:tab w:val="num" w:pos="3960"/>
        </w:tabs>
        <w:ind w:left="3960" w:hanging="360"/>
      </w:pPr>
      <w:rPr>
        <w:rFonts w:ascii="Arial" w:hAnsi="Arial" w:hint="default"/>
      </w:rPr>
    </w:lvl>
    <w:lvl w:ilvl="6" w:tplc="FFE6E2DE" w:tentative="1">
      <w:start w:val="1"/>
      <w:numFmt w:val="bullet"/>
      <w:lvlText w:val="–"/>
      <w:lvlJc w:val="left"/>
      <w:pPr>
        <w:tabs>
          <w:tab w:val="num" w:pos="4680"/>
        </w:tabs>
        <w:ind w:left="4680" w:hanging="360"/>
      </w:pPr>
      <w:rPr>
        <w:rFonts w:ascii="Arial" w:hAnsi="Arial" w:hint="default"/>
      </w:rPr>
    </w:lvl>
    <w:lvl w:ilvl="7" w:tplc="EEC0E1EA" w:tentative="1">
      <w:start w:val="1"/>
      <w:numFmt w:val="bullet"/>
      <w:lvlText w:val="–"/>
      <w:lvlJc w:val="left"/>
      <w:pPr>
        <w:tabs>
          <w:tab w:val="num" w:pos="5400"/>
        </w:tabs>
        <w:ind w:left="5400" w:hanging="360"/>
      </w:pPr>
      <w:rPr>
        <w:rFonts w:ascii="Arial" w:hAnsi="Arial" w:hint="default"/>
      </w:rPr>
    </w:lvl>
    <w:lvl w:ilvl="8" w:tplc="80DCDE58" w:tentative="1">
      <w:start w:val="1"/>
      <w:numFmt w:val="bullet"/>
      <w:lvlText w:val="–"/>
      <w:lvlJc w:val="left"/>
      <w:pPr>
        <w:tabs>
          <w:tab w:val="num" w:pos="6120"/>
        </w:tabs>
        <w:ind w:left="6120" w:hanging="360"/>
      </w:pPr>
      <w:rPr>
        <w:rFonts w:ascii="Arial" w:hAnsi="Arial" w:hint="default"/>
      </w:rPr>
    </w:lvl>
  </w:abstractNum>
  <w:abstractNum w:abstractNumId="33">
    <w:nsid w:val="7CD423A5"/>
    <w:multiLevelType w:val="hybridMultilevel"/>
    <w:tmpl w:val="446C382E"/>
    <w:lvl w:ilvl="0" w:tplc="CF72FEF8">
      <w:start w:val="1"/>
      <w:numFmt w:val="bullet"/>
      <w:lvlText w:val="•"/>
      <w:lvlJc w:val="left"/>
      <w:pPr>
        <w:tabs>
          <w:tab w:val="num" w:pos="720"/>
        </w:tabs>
        <w:ind w:left="720" w:hanging="360"/>
      </w:pPr>
      <w:rPr>
        <w:rFonts w:ascii="Arial" w:hAnsi="Arial" w:hint="default"/>
      </w:rPr>
    </w:lvl>
    <w:lvl w:ilvl="1" w:tplc="FA54EDA4">
      <w:numFmt w:val="bullet"/>
      <w:lvlText w:val="–"/>
      <w:lvlJc w:val="left"/>
      <w:pPr>
        <w:tabs>
          <w:tab w:val="num" w:pos="1440"/>
        </w:tabs>
        <w:ind w:left="1440" w:hanging="360"/>
      </w:pPr>
      <w:rPr>
        <w:rFonts w:ascii="Arial" w:hAnsi="Arial" w:hint="default"/>
      </w:rPr>
    </w:lvl>
    <w:lvl w:ilvl="2" w:tplc="6FFA38D8">
      <w:numFmt w:val="bullet"/>
      <w:lvlText w:val="•"/>
      <w:lvlJc w:val="left"/>
      <w:pPr>
        <w:tabs>
          <w:tab w:val="num" w:pos="2160"/>
        </w:tabs>
        <w:ind w:left="2160" w:hanging="360"/>
      </w:pPr>
      <w:rPr>
        <w:rFonts w:ascii="Arial" w:hAnsi="Arial" w:hint="default"/>
      </w:rPr>
    </w:lvl>
    <w:lvl w:ilvl="3" w:tplc="FE50E1A2">
      <w:start w:val="1"/>
      <w:numFmt w:val="bullet"/>
      <w:lvlText w:val="•"/>
      <w:lvlJc w:val="left"/>
      <w:pPr>
        <w:tabs>
          <w:tab w:val="num" w:pos="2880"/>
        </w:tabs>
        <w:ind w:left="2880" w:hanging="360"/>
      </w:pPr>
      <w:rPr>
        <w:rFonts w:ascii="Arial" w:hAnsi="Arial" w:hint="default"/>
      </w:rPr>
    </w:lvl>
    <w:lvl w:ilvl="4" w:tplc="7F2E67BC" w:tentative="1">
      <w:start w:val="1"/>
      <w:numFmt w:val="bullet"/>
      <w:lvlText w:val="•"/>
      <w:lvlJc w:val="left"/>
      <w:pPr>
        <w:tabs>
          <w:tab w:val="num" w:pos="3600"/>
        </w:tabs>
        <w:ind w:left="3600" w:hanging="360"/>
      </w:pPr>
      <w:rPr>
        <w:rFonts w:ascii="Arial" w:hAnsi="Arial" w:hint="default"/>
      </w:rPr>
    </w:lvl>
    <w:lvl w:ilvl="5" w:tplc="FD6235B2" w:tentative="1">
      <w:start w:val="1"/>
      <w:numFmt w:val="bullet"/>
      <w:lvlText w:val="•"/>
      <w:lvlJc w:val="left"/>
      <w:pPr>
        <w:tabs>
          <w:tab w:val="num" w:pos="4320"/>
        </w:tabs>
        <w:ind w:left="4320" w:hanging="360"/>
      </w:pPr>
      <w:rPr>
        <w:rFonts w:ascii="Arial" w:hAnsi="Arial" w:hint="default"/>
      </w:rPr>
    </w:lvl>
    <w:lvl w:ilvl="6" w:tplc="3F365332" w:tentative="1">
      <w:start w:val="1"/>
      <w:numFmt w:val="bullet"/>
      <w:lvlText w:val="•"/>
      <w:lvlJc w:val="left"/>
      <w:pPr>
        <w:tabs>
          <w:tab w:val="num" w:pos="5040"/>
        </w:tabs>
        <w:ind w:left="5040" w:hanging="360"/>
      </w:pPr>
      <w:rPr>
        <w:rFonts w:ascii="Arial" w:hAnsi="Arial" w:hint="default"/>
      </w:rPr>
    </w:lvl>
    <w:lvl w:ilvl="7" w:tplc="34B0D2F0" w:tentative="1">
      <w:start w:val="1"/>
      <w:numFmt w:val="bullet"/>
      <w:lvlText w:val="•"/>
      <w:lvlJc w:val="left"/>
      <w:pPr>
        <w:tabs>
          <w:tab w:val="num" w:pos="5760"/>
        </w:tabs>
        <w:ind w:left="5760" w:hanging="360"/>
      </w:pPr>
      <w:rPr>
        <w:rFonts w:ascii="Arial" w:hAnsi="Arial" w:hint="default"/>
      </w:rPr>
    </w:lvl>
    <w:lvl w:ilvl="8" w:tplc="E06E73A2" w:tentative="1">
      <w:start w:val="1"/>
      <w:numFmt w:val="bullet"/>
      <w:lvlText w:val="•"/>
      <w:lvlJc w:val="left"/>
      <w:pPr>
        <w:tabs>
          <w:tab w:val="num" w:pos="6480"/>
        </w:tabs>
        <w:ind w:left="6480" w:hanging="360"/>
      </w:pPr>
      <w:rPr>
        <w:rFonts w:ascii="Arial" w:hAnsi="Arial" w:hint="default"/>
      </w:rPr>
    </w:lvl>
  </w:abstractNum>
  <w:abstractNum w:abstractNumId="34">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16"/>
  </w:num>
  <w:num w:numId="2">
    <w:abstractNumId w:val="28"/>
  </w:num>
  <w:num w:numId="3">
    <w:abstractNumId w:val="1"/>
  </w:num>
  <w:num w:numId="4">
    <w:abstractNumId w:val="10"/>
  </w:num>
  <w:num w:numId="5">
    <w:abstractNumId w:val="30"/>
  </w:num>
  <w:num w:numId="6">
    <w:abstractNumId w:val="27"/>
  </w:num>
  <w:num w:numId="7">
    <w:abstractNumId w:val="22"/>
  </w:num>
  <w:num w:numId="8">
    <w:abstractNumId w:val="19"/>
  </w:num>
  <w:num w:numId="9">
    <w:abstractNumId w:val="5"/>
  </w:num>
  <w:num w:numId="10">
    <w:abstractNumId w:val="25"/>
  </w:num>
  <w:num w:numId="11">
    <w:abstractNumId w:val="17"/>
  </w:num>
  <w:num w:numId="12">
    <w:abstractNumId w:val="13"/>
  </w:num>
  <w:num w:numId="13">
    <w:abstractNumId w:val="29"/>
  </w:num>
  <w:num w:numId="14">
    <w:abstractNumId w:val="12"/>
  </w:num>
  <w:num w:numId="15">
    <w:abstractNumId w:val="7"/>
  </w:num>
  <w:num w:numId="16">
    <w:abstractNumId w:val="18"/>
  </w:num>
  <w:num w:numId="17">
    <w:abstractNumId w:val="21"/>
  </w:num>
  <w:num w:numId="18">
    <w:abstractNumId w:val="31"/>
  </w:num>
  <w:num w:numId="19">
    <w:abstractNumId w:val="11"/>
  </w:num>
  <w:num w:numId="20">
    <w:abstractNumId w:val="23"/>
  </w:num>
  <w:num w:numId="21">
    <w:abstractNumId w:val="3"/>
  </w:num>
  <w:num w:numId="22">
    <w:abstractNumId w:val="9"/>
  </w:num>
  <w:num w:numId="23">
    <w:abstractNumId w:val="24"/>
  </w:num>
  <w:num w:numId="24">
    <w:abstractNumId w:val="23"/>
  </w:num>
  <w:num w:numId="25">
    <w:abstractNumId w:val="23"/>
  </w:num>
  <w:num w:numId="26">
    <w:abstractNumId w:val="23"/>
  </w:num>
  <w:num w:numId="27">
    <w:abstractNumId w:val="34"/>
  </w:num>
  <w:num w:numId="28">
    <w:abstractNumId w:val="26"/>
  </w:num>
  <w:num w:numId="29">
    <w:abstractNumId w:val="8"/>
  </w:num>
  <w:num w:numId="30">
    <w:abstractNumId w:val="6"/>
  </w:num>
  <w:num w:numId="31">
    <w:abstractNumId w:val="15"/>
  </w:num>
  <w:num w:numId="32">
    <w:abstractNumId w:val="32"/>
  </w:num>
  <w:num w:numId="33">
    <w:abstractNumId w:val="20"/>
  </w:num>
  <w:num w:numId="34">
    <w:abstractNumId w:val="14"/>
  </w:num>
  <w:num w:numId="35">
    <w:abstractNumId w:val="2"/>
  </w:num>
  <w:num w:numId="36">
    <w:abstractNumId w:val="4"/>
  </w:num>
  <w:num w:numId="37">
    <w:abstractNumId w:val="33"/>
  </w:num>
  <w:num w:numId="38">
    <w:abstractNumId w:val="0"/>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orhonen, Juha S. (Nokia - FI/Espoo)">
    <w15:presenceInfo w15:providerId="AD" w15:userId="S-1-5-21-1593251271-2640304127-1825641215-196574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s-ES_tradnl" w:vendorID="64" w:dllVersion="131078" w:nlCheck="1" w:checkStyle="1"/>
  <w:proofState w:spelling="clean" w:grammar="clean"/>
  <w:attachedTemplate r:id="rId1"/>
  <w:linkStyles/>
  <w:stylePaneFormatFilter w:val="3F01"/>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4373D5"/>
    <w:rsid w:val="0000062C"/>
    <w:rsid w:val="000015E5"/>
    <w:rsid w:val="00003040"/>
    <w:rsid w:val="00004706"/>
    <w:rsid w:val="00004F8F"/>
    <w:rsid w:val="0000596C"/>
    <w:rsid w:val="00005A68"/>
    <w:rsid w:val="00006B22"/>
    <w:rsid w:val="00006F23"/>
    <w:rsid w:val="000070DF"/>
    <w:rsid w:val="000074C4"/>
    <w:rsid w:val="000106D7"/>
    <w:rsid w:val="00010772"/>
    <w:rsid w:val="00010D4C"/>
    <w:rsid w:val="00012CB6"/>
    <w:rsid w:val="00012F7D"/>
    <w:rsid w:val="000139F0"/>
    <w:rsid w:val="00013BED"/>
    <w:rsid w:val="00013E39"/>
    <w:rsid w:val="000144A0"/>
    <w:rsid w:val="0001483D"/>
    <w:rsid w:val="000155F0"/>
    <w:rsid w:val="00016200"/>
    <w:rsid w:val="00016847"/>
    <w:rsid w:val="00016DEC"/>
    <w:rsid w:val="00017688"/>
    <w:rsid w:val="00020BD7"/>
    <w:rsid w:val="00020DF7"/>
    <w:rsid w:val="0002210A"/>
    <w:rsid w:val="00022458"/>
    <w:rsid w:val="00022902"/>
    <w:rsid w:val="000229A6"/>
    <w:rsid w:val="00024CEA"/>
    <w:rsid w:val="00026250"/>
    <w:rsid w:val="00026F66"/>
    <w:rsid w:val="0002702F"/>
    <w:rsid w:val="000274FA"/>
    <w:rsid w:val="00027527"/>
    <w:rsid w:val="00027C6B"/>
    <w:rsid w:val="00027DBD"/>
    <w:rsid w:val="00030A8F"/>
    <w:rsid w:val="0003192D"/>
    <w:rsid w:val="00032116"/>
    <w:rsid w:val="0003215E"/>
    <w:rsid w:val="00033024"/>
    <w:rsid w:val="00033402"/>
    <w:rsid w:val="00033847"/>
    <w:rsid w:val="00033945"/>
    <w:rsid w:val="00034C2D"/>
    <w:rsid w:val="00035437"/>
    <w:rsid w:val="0003551F"/>
    <w:rsid w:val="00035551"/>
    <w:rsid w:val="0003589A"/>
    <w:rsid w:val="00035D5B"/>
    <w:rsid w:val="00036454"/>
    <w:rsid w:val="000367F6"/>
    <w:rsid w:val="00036A77"/>
    <w:rsid w:val="0004196F"/>
    <w:rsid w:val="00041D4C"/>
    <w:rsid w:val="000424F3"/>
    <w:rsid w:val="00042626"/>
    <w:rsid w:val="000438DD"/>
    <w:rsid w:val="00043D01"/>
    <w:rsid w:val="00043EF3"/>
    <w:rsid w:val="000443CD"/>
    <w:rsid w:val="00045643"/>
    <w:rsid w:val="00045D2D"/>
    <w:rsid w:val="00047751"/>
    <w:rsid w:val="00052172"/>
    <w:rsid w:val="00052481"/>
    <w:rsid w:val="000524F8"/>
    <w:rsid w:val="00053C54"/>
    <w:rsid w:val="0005474E"/>
    <w:rsid w:val="0005499F"/>
    <w:rsid w:val="00054FD3"/>
    <w:rsid w:val="0005588B"/>
    <w:rsid w:val="00056800"/>
    <w:rsid w:val="00057023"/>
    <w:rsid w:val="000600D6"/>
    <w:rsid w:val="0006016D"/>
    <w:rsid w:val="00060241"/>
    <w:rsid w:val="000609FE"/>
    <w:rsid w:val="00060AB3"/>
    <w:rsid w:val="00060C2F"/>
    <w:rsid w:val="00061217"/>
    <w:rsid w:val="00061255"/>
    <w:rsid w:val="00061BD2"/>
    <w:rsid w:val="00062AC1"/>
    <w:rsid w:val="00062D3E"/>
    <w:rsid w:val="00062ED4"/>
    <w:rsid w:val="00062FAD"/>
    <w:rsid w:val="000631FE"/>
    <w:rsid w:val="0006353F"/>
    <w:rsid w:val="00063B4B"/>
    <w:rsid w:val="00065008"/>
    <w:rsid w:val="000656F5"/>
    <w:rsid w:val="00066440"/>
    <w:rsid w:val="00066C0E"/>
    <w:rsid w:val="000677B9"/>
    <w:rsid w:val="000678D7"/>
    <w:rsid w:val="00071515"/>
    <w:rsid w:val="0007336D"/>
    <w:rsid w:val="00074366"/>
    <w:rsid w:val="00075539"/>
    <w:rsid w:val="00075D70"/>
    <w:rsid w:val="000764B9"/>
    <w:rsid w:val="000768E9"/>
    <w:rsid w:val="00076DB9"/>
    <w:rsid w:val="00077246"/>
    <w:rsid w:val="000806DC"/>
    <w:rsid w:val="000809A1"/>
    <w:rsid w:val="00080BB7"/>
    <w:rsid w:val="00081D6F"/>
    <w:rsid w:val="0008371B"/>
    <w:rsid w:val="00083956"/>
    <w:rsid w:val="00083C00"/>
    <w:rsid w:val="00083CE6"/>
    <w:rsid w:val="00083FF3"/>
    <w:rsid w:val="00084B72"/>
    <w:rsid w:val="00086189"/>
    <w:rsid w:val="00086545"/>
    <w:rsid w:val="0008697F"/>
    <w:rsid w:val="00087B24"/>
    <w:rsid w:val="00087C35"/>
    <w:rsid w:val="0009080D"/>
    <w:rsid w:val="00090BA9"/>
    <w:rsid w:val="0009133E"/>
    <w:rsid w:val="0009295A"/>
    <w:rsid w:val="0009464A"/>
    <w:rsid w:val="00094981"/>
    <w:rsid w:val="0009529D"/>
    <w:rsid w:val="0009552B"/>
    <w:rsid w:val="00095676"/>
    <w:rsid w:val="00095AE5"/>
    <w:rsid w:val="00096E44"/>
    <w:rsid w:val="000A226D"/>
    <w:rsid w:val="000A29C2"/>
    <w:rsid w:val="000A2D4E"/>
    <w:rsid w:val="000A2FD9"/>
    <w:rsid w:val="000A379C"/>
    <w:rsid w:val="000A3E79"/>
    <w:rsid w:val="000A41BB"/>
    <w:rsid w:val="000A479E"/>
    <w:rsid w:val="000A4B85"/>
    <w:rsid w:val="000A6C43"/>
    <w:rsid w:val="000A72DB"/>
    <w:rsid w:val="000A7438"/>
    <w:rsid w:val="000B0C21"/>
    <w:rsid w:val="000B12FC"/>
    <w:rsid w:val="000B1552"/>
    <w:rsid w:val="000B1894"/>
    <w:rsid w:val="000B196C"/>
    <w:rsid w:val="000B35EB"/>
    <w:rsid w:val="000B49EF"/>
    <w:rsid w:val="000B52BA"/>
    <w:rsid w:val="000B5CC2"/>
    <w:rsid w:val="000B64AB"/>
    <w:rsid w:val="000B6D23"/>
    <w:rsid w:val="000B7AF9"/>
    <w:rsid w:val="000B7C12"/>
    <w:rsid w:val="000B7D6E"/>
    <w:rsid w:val="000B7DD1"/>
    <w:rsid w:val="000C05B6"/>
    <w:rsid w:val="000C0E15"/>
    <w:rsid w:val="000C14D0"/>
    <w:rsid w:val="000C1620"/>
    <w:rsid w:val="000C1957"/>
    <w:rsid w:val="000C2070"/>
    <w:rsid w:val="000C2613"/>
    <w:rsid w:val="000C2E8F"/>
    <w:rsid w:val="000C37A2"/>
    <w:rsid w:val="000C3D6B"/>
    <w:rsid w:val="000C4096"/>
    <w:rsid w:val="000C476D"/>
    <w:rsid w:val="000C5029"/>
    <w:rsid w:val="000C5EDB"/>
    <w:rsid w:val="000C61A7"/>
    <w:rsid w:val="000C620D"/>
    <w:rsid w:val="000C7297"/>
    <w:rsid w:val="000D03AB"/>
    <w:rsid w:val="000D1820"/>
    <w:rsid w:val="000D19E3"/>
    <w:rsid w:val="000D1FE1"/>
    <w:rsid w:val="000D278C"/>
    <w:rsid w:val="000D2830"/>
    <w:rsid w:val="000D2AAB"/>
    <w:rsid w:val="000D3C86"/>
    <w:rsid w:val="000D3FA1"/>
    <w:rsid w:val="000D43C4"/>
    <w:rsid w:val="000D458E"/>
    <w:rsid w:val="000D4F55"/>
    <w:rsid w:val="000D6448"/>
    <w:rsid w:val="000D7604"/>
    <w:rsid w:val="000E08B0"/>
    <w:rsid w:val="000E1865"/>
    <w:rsid w:val="000E20DD"/>
    <w:rsid w:val="000E3F92"/>
    <w:rsid w:val="000E3FEE"/>
    <w:rsid w:val="000E4539"/>
    <w:rsid w:val="000E453C"/>
    <w:rsid w:val="000E50D2"/>
    <w:rsid w:val="000E5222"/>
    <w:rsid w:val="000E52EF"/>
    <w:rsid w:val="000E5B1D"/>
    <w:rsid w:val="000E7176"/>
    <w:rsid w:val="000E750A"/>
    <w:rsid w:val="000E7611"/>
    <w:rsid w:val="000F0955"/>
    <w:rsid w:val="000F0CEB"/>
    <w:rsid w:val="000F1678"/>
    <w:rsid w:val="000F1B73"/>
    <w:rsid w:val="000F2627"/>
    <w:rsid w:val="000F3616"/>
    <w:rsid w:val="000F4F19"/>
    <w:rsid w:val="000F598D"/>
    <w:rsid w:val="000F7AAB"/>
    <w:rsid w:val="001003E6"/>
    <w:rsid w:val="001003FD"/>
    <w:rsid w:val="00100DCF"/>
    <w:rsid w:val="00102887"/>
    <w:rsid w:val="00102D5E"/>
    <w:rsid w:val="001030A7"/>
    <w:rsid w:val="00103809"/>
    <w:rsid w:val="001045BB"/>
    <w:rsid w:val="00105197"/>
    <w:rsid w:val="00105541"/>
    <w:rsid w:val="00105E0C"/>
    <w:rsid w:val="00107006"/>
    <w:rsid w:val="001073EE"/>
    <w:rsid w:val="00107569"/>
    <w:rsid w:val="001123E4"/>
    <w:rsid w:val="00112856"/>
    <w:rsid w:val="001147F9"/>
    <w:rsid w:val="00114E2C"/>
    <w:rsid w:val="0011594C"/>
    <w:rsid w:val="00117391"/>
    <w:rsid w:val="001174F7"/>
    <w:rsid w:val="00120B0A"/>
    <w:rsid w:val="00121725"/>
    <w:rsid w:val="0012183A"/>
    <w:rsid w:val="001229C2"/>
    <w:rsid w:val="00122B8B"/>
    <w:rsid w:val="00122FCF"/>
    <w:rsid w:val="00123143"/>
    <w:rsid w:val="00123181"/>
    <w:rsid w:val="00124841"/>
    <w:rsid w:val="00124842"/>
    <w:rsid w:val="001254E2"/>
    <w:rsid w:val="001256FF"/>
    <w:rsid w:val="00126405"/>
    <w:rsid w:val="00126BF1"/>
    <w:rsid w:val="00130353"/>
    <w:rsid w:val="00130650"/>
    <w:rsid w:val="00130CD1"/>
    <w:rsid w:val="00131131"/>
    <w:rsid w:val="001337DD"/>
    <w:rsid w:val="001347E3"/>
    <w:rsid w:val="001349B0"/>
    <w:rsid w:val="0013797D"/>
    <w:rsid w:val="001379DB"/>
    <w:rsid w:val="00137EBC"/>
    <w:rsid w:val="00140132"/>
    <w:rsid w:val="00140938"/>
    <w:rsid w:val="001423FA"/>
    <w:rsid w:val="001424C5"/>
    <w:rsid w:val="001438CE"/>
    <w:rsid w:val="00144213"/>
    <w:rsid w:val="001454ED"/>
    <w:rsid w:val="00146BD3"/>
    <w:rsid w:val="00147ACB"/>
    <w:rsid w:val="00147DEF"/>
    <w:rsid w:val="0015172F"/>
    <w:rsid w:val="00151BC6"/>
    <w:rsid w:val="001529B3"/>
    <w:rsid w:val="001530A5"/>
    <w:rsid w:val="0015331D"/>
    <w:rsid w:val="00153387"/>
    <w:rsid w:val="00153A25"/>
    <w:rsid w:val="00153AB6"/>
    <w:rsid w:val="00153FF3"/>
    <w:rsid w:val="0015442B"/>
    <w:rsid w:val="0015472C"/>
    <w:rsid w:val="00155098"/>
    <w:rsid w:val="001553D0"/>
    <w:rsid w:val="00156181"/>
    <w:rsid w:val="00156D5D"/>
    <w:rsid w:val="001622BD"/>
    <w:rsid w:val="001625DF"/>
    <w:rsid w:val="0016264C"/>
    <w:rsid w:val="00163B14"/>
    <w:rsid w:val="00163F39"/>
    <w:rsid w:val="00164C19"/>
    <w:rsid w:val="0016501B"/>
    <w:rsid w:val="00166E69"/>
    <w:rsid w:val="0017031C"/>
    <w:rsid w:val="00170348"/>
    <w:rsid w:val="001717FC"/>
    <w:rsid w:val="00173093"/>
    <w:rsid w:val="001732DA"/>
    <w:rsid w:val="00173CE1"/>
    <w:rsid w:val="00174CC4"/>
    <w:rsid w:val="00175187"/>
    <w:rsid w:val="001751F0"/>
    <w:rsid w:val="001759BB"/>
    <w:rsid w:val="001806F0"/>
    <w:rsid w:val="0018130B"/>
    <w:rsid w:val="001814CC"/>
    <w:rsid w:val="00181F2A"/>
    <w:rsid w:val="00183CFD"/>
    <w:rsid w:val="00183DCC"/>
    <w:rsid w:val="00184083"/>
    <w:rsid w:val="001843A9"/>
    <w:rsid w:val="00184C3A"/>
    <w:rsid w:val="00184D97"/>
    <w:rsid w:val="00185A16"/>
    <w:rsid w:val="00185F1C"/>
    <w:rsid w:val="00186CCE"/>
    <w:rsid w:val="00187A4D"/>
    <w:rsid w:val="001901CF"/>
    <w:rsid w:val="00190E80"/>
    <w:rsid w:val="00191087"/>
    <w:rsid w:val="00192500"/>
    <w:rsid w:val="00192555"/>
    <w:rsid w:val="0019313B"/>
    <w:rsid w:val="00193E12"/>
    <w:rsid w:val="00193F43"/>
    <w:rsid w:val="00194700"/>
    <w:rsid w:val="0019474E"/>
    <w:rsid w:val="00194760"/>
    <w:rsid w:val="00195175"/>
    <w:rsid w:val="001952E1"/>
    <w:rsid w:val="0019597D"/>
    <w:rsid w:val="00195B7C"/>
    <w:rsid w:val="001963E3"/>
    <w:rsid w:val="001974C2"/>
    <w:rsid w:val="00197931"/>
    <w:rsid w:val="00197960"/>
    <w:rsid w:val="001A07A1"/>
    <w:rsid w:val="001A0EF5"/>
    <w:rsid w:val="001A1E2B"/>
    <w:rsid w:val="001A23A3"/>
    <w:rsid w:val="001A2D9F"/>
    <w:rsid w:val="001A312D"/>
    <w:rsid w:val="001A3AA5"/>
    <w:rsid w:val="001A3D37"/>
    <w:rsid w:val="001A4585"/>
    <w:rsid w:val="001A59F4"/>
    <w:rsid w:val="001A6388"/>
    <w:rsid w:val="001A74BB"/>
    <w:rsid w:val="001A75E3"/>
    <w:rsid w:val="001A7D12"/>
    <w:rsid w:val="001B0B30"/>
    <w:rsid w:val="001B0CC0"/>
    <w:rsid w:val="001B17F9"/>
    <w:rsid w:val="001B209D"/>
    <w:rsid w:val="001B2E26"/>
    <w:rsid w:val="001B32B3"/>
    <w:rsid w:val="001B3691"/>
    <w:rsid w:val="001B39C6"/>
    <w:rsid w:val="001B438F"/>
    <w:rsid w:val="001B448B"/>
    <w:rsid w:val="001B4AE2"/>
    <w:rsid w:val="001B4D7C"/>
    <w:rsid w:val="001B540C"/>
    <w:rsid w:val="001B5A3E"/>
    <w:rsid w:val="001B62D7"/>
    <w:rsid w:val="001B6363"/>
    <w:rsid w:val="001B763F"/>
    <w:rsid w:val="001B7A0B"/>
    <w:rsid w:val="001B7EAC"/>
    <w:rsid w:val="001C02AB"/>
    <w:rsid w:val="001C033F"/>
    <w:rsid w:val="001C0479"/>
    <w:rsid w:val="001C1C28"/>
    <w:rsid w:val="001C203E"/>
    <w:rsid w:val="001C236C"/>
    <w:rsid w:val="001C266A"/>
    <w:rsid w:val="001C2C2B"/>
    <w:rsid w:val="001C2FB9"/>
    <w:rsid w:val="001C3233"/>
    <w:rsid w:val="001C363A"/>
    <w:rsid w:val="001C412E"/>
    <w:rsid w:val="001C58B8"/>
    <w:rsid w:val="001C6157"/>
    <w:rsid w:val="001C6222"/>
    <w:rsid w:val="001C645C"/>
    <w:rsid w:val="001C6596"/>
    <w:rsid w:val="001C707F"/>
    <w:rsid w:val="001D0ABB"/>
    <w:rsid w:val="001D1002"/>
    <w:rsid w:val="001D1CE6"/>
    <w:rsid w:val="001D385D"/>
    <w:rsid w:val="001D3BDA"/>
    <w:rsid w:val="001D406E"/>
    <w:rsid w:val="001D4395"/>
    <w:rsid w:val="001D4559"/>
    <w:rsid w:val="001D4D44"/>
    <w:rsid w:val="001D4F83"/>
    <w:rsid w:val="001D746C"/>
    <w:rsid w:val="001D7F87"/>
    <w:rsid w:val="001E019A"/>
    <w:rsid w:val="001E01BB"/>
    <w:rsid w:val="001E0242"/>
    <w:rsid w:val="001E03DE"/>
    <w:rsid w:val="001E0538"/>
    <w:rsid w:val="001E0699"/>
    <w:rsid w:val="001E11B6"/>
    <w:rsid w:val="001E13D5"/>
    <w:rsid w:val="001E20CC"/>
    <w:rsid w:val="001E2527"/>
    <w:rsid w:val="001E29AD"/>
    <w:rsid w:val="001E2CB5"/>
    <w:rsid w:val="001E2D49"/>
    <w:rsid w:val="001E455E"/>
    <w:rsid w:val="001E4DB1"/>
    <w:rsid w:val="001E4E90"/>
    <w:rsid w:val="001E58DD"/>
    <w:rsid w:val="001E5A5C"/>
    <w:rsid w:val="001E5B3E"/>
    <w:rsid w:val="001E5D83"/>
    <w:rsid w:val="001E64AA"/>
    <w:rsid w:val="001E771E"/>
    <w:rsid w:val="001F0A2E"/>
    <w:rsid w:val="001F2007"/>
    <w:rsid w:val="001F2625"/>
    <w:rsid w:val="001F440E"/>
    <w:rsid w:val="001F4561"/>
    <w:rsid w:val="001F470B"/>
    <w:rsid w:val="001F484F"/>
    <w:rsid w:val="001F532D"/>
    <w:rsid w:val="001F76D5"/>
    <w:rsid w:val="001F7D8C"/>
    <w:rsid w:val="002004AE"/>
    <w:rsid w:val="00201828"/>
    <w:rsid w:val="00202452"/>
    <w:rsid w:val="0020343F"/>
    <w:rsid w:val="002038B4"/>
    <w:rsid w:val="00204E3B"/>
    <w:rsid w:val="00204FB0"/>
    <w:rsid w:val="002051AA"/>
    <w:rsid w:val="00205634"/>
    <w:rsid w:val="00205B99"/>
    <w:rsid w:val="00205DD0"/>
    <w:rsid w:val="0020668A"/>
    <w:rsid w:val="0020695A"/>
    <w:rsid w:val="0021012D"/>
    <w:rsid w:val="0021043C"/>
    <w:rsid w:val="00211EAC"/>
    <w:rsid w:val="00212DD1"/>
    <w:rsid w:val="00214248"/>
    <w:rsid w:val="00214B3E"/>
    <w:rsid w:val="0021685F"/>
    <w:rsid w:val="00216870"/>
    <w:rsid w:val="002169C2"/>
    <w:rsid w:val="00216BAE"/>
    <w:rsid w:val="002178F5"/>
    <w:rsid w:val="002200CB"/>
    <w:rsid w:val="0022145F"/>
    <w:rsid w:val="0022170D"/>
    <w:rsid w:val="002217C0"/>
    <w:rsid w:val="00223FC1"/>
    <w:rsid w:val="00225931"/>
    <w:rsid w:val="00225EC7"/>
    <w:rsid w:val="002266AD"/>
    <w:rsid w:val="00226792"/>
    <w:rsid w:val="00226A74"/>
    <w:rsid w:val="00227B23"/>
    <w:rsid w:val="00232209"/>
    <w:rsid w:val="00232723"/>
    <w:rsid w:val="00232BF1"/>
    <w:rsid w:val="00233713"/>
    <w:rsid w:val="00234A83"/>
    <w:rsid w:val="00235864"/>
    <w:rsid w:val="002414D6"/>
    <w:rsid w:val="0024157E"/>
    <w:rsid w:val="0024170D"/>
    <w:rsid w:val="00241F2E"/>
    <w:rsid w:val="00242389"/>
    <w:rsid w:val="00242883"/>
    <w:rsid w:val="00242976"/>
    <w:rsid w:val="0024398C"/>
    <w:rsid w:val="002458DF"/>
    <w:rsid w:val="00245941"/>
    <w:rsid w:val="00246421"/>
    <w:rsid w:val="0024649F"/>
    <w:rsid w:val="002469CB"/>
    <w:rsid w:val="00246D9B"/>
    <w:rsid w:val="002475FB"/>
    <w:rsid w:val="00247704"/>
    <w:rsid w:val="002478C1"/>
    <w:rsid w:val="00247FB5"/>
    <w:rsid w:val="002515D9"/>
    <w:rsid w:val="00251DD8"/>
    <w:rsid w:val="002528F8"/>
    <w:rsid w:val="00252E36"/>
    <w:rsid w:val="00253118"/>
    <w:rsid w:val="00253191"/>
    <w:rsid w:val="00253332"/>
    <w:rsid w:val="0025374C"/>
    <w:rsid w:val="00253B05"/>
    <w:rsid w:val="00253B4D"/>
    <w:rsid w:val="0025461B"/>
    <w:rsid w:val="00255534"/>
    <w:rsid w:val="00256B4A"/>
    <w:rsid w:val="00261CC2"/>
    <w:rsid w:val="002624B6"/>
    <w:rsid w:val="0026258C"/>
    <w:rsid w:val="0026272E"/>
    <w:rsid w:val="00264E86"/>
    <w:rsid w:val="002672D4"/>
    <w:rsid w:val="0026747E"/>
    <w:rsid w:val="002674A0"/>
    <w:rsid w:val="00267E81"/>
    <w:rsid w:val="002700D2"/>
    <w:rsid w:val="0027190C"/>
    <w:rsid w:val="00271A37"/>
    <w:rsid w:val="00272491"/>
    <w:rsid w:val="00272A4C"/>
    <w:rsid w:val="00272B00"/>
    <w:rsid w:val="00273186"/>
    <w:rsid w:val="00273A15"/>
    <w:rsid w:val="002740DB"/>
    <w:rsid w:val="0027423D"/>
    <w:rsid w:val="00274373"/>
    <w:rsid w:val="00274EC2"/>
    <w:rsid w:val="002758E6"/>
    <w:rsid w:val="00275E43"/>
    <w:rsid w:val="00277131"/>
    <w:rsid w:val="00280E94"/>
    <w:rsid w:val="00281584"/>
    <w:rsid w:val="00281A60"/>
    <w:rsid w:val="00281CD4"/>
    <w:rsid w:val="00282A39"/>
    <w:rsid w:val="00283181"/>
    <w:rsid w:val="00283431"/>
    <w:rsid w:val="0028374F"/>
    <w:rsid w:val="00283802"/>
    <w:rsid w:val="00284092"/>
    <w:rsid w:val="0028477F"/>
    <w:rsid w:val="002851EF"/>
    <w:rsid w:val="002853FE"/>
    <w:rsid w:val="00285664"/>
    <w:rsid w:val="002865E0"/>
    <w:rsid w:val="00286CA9"/>
    <w:rsid w:val="002902FE"/>
    <w:rsid w:val="00290970"/>
    <w:rsid w:val="0029103C"/>
    <w:rsid w:val="002916C9"/>
    <w:rsid w:val="00291770"/>
    <w:rsid w:val="0029237E"/>
    <w:rsid w:val="002927B5"/>
    <w:rsid w:val="0029298D"/>
    <w:rsid w:val="0029336E"/>
    <w:rsid w:val="0029342D"/>
    <w:rsid w:val="00293C3B"/>
    <w:rsid w:val="00295719"/>
    <w:rsid w:val="002958A7"/>
    <w:rsid w:val="00295C14"/>
    <w:rsid w:val="00296805"/>
    <w:rsid w:val="00296F2A"/>
    <w:rsid w:val="00297BD1"/>
    <w:rsid w:val="00297ED8"/>
    <w:rsid w:val="002A1673"/>
    <w:rsid w:val="002A1C97"/>
    <w:rsid w:val="002A2226"/>
    <w:rsid w:val="002A2707"/>
    <w:rsid w:val="002A27F8"/>
    <w:rsid w:val="002A2852"/>
    <w:rsid w:val="002A3267"/>
    <w:rsid w:val="002A3A0F"/>
    <w:rsid w:val="002A4404"/>
    <w:rsid w:val="002A534C"/>
    <w:rsid w:val="002A5475"/>
    <w:rsid w:val="002A54EE"/>
    <w:rsid w:val="002A56C7"/>
    <w:rsid w:val="002A5766"/>
    <w:rsid w:val="002A58FC"/>
    <w:rsid w:val="002A5A84"/>
    <w:rsid w:val="002A65A1"/>
    <w:rsid w:val="002A6AC2"/>
    <w:rsid w:val="002A6DDA"/>
    <w:rsid w:val="002A735B"/>
    <w:rsid w:val="002B06FE"/>
    <w:rsid w:val="002B0B52"/>
    <w:rsid w:val="002B0DC1"/>
    <w:rsid w:val="002B1730"/>
    <w:rsid w:val="002B1B95"/>
    <w:rsid w:val="002B1C3C"/>
    <w:rsid w:val="002B1D8E"/>
    <w:rsid w:val="002B304E"/>
    <w:rsid w:val="002B4629"/>
    <w:rsid w:val="002B4922"/>
    <w:rsid w:val="002B4F42"/>
    <w:rsid w:val="002B5585"/>
    <w:rsid w:val="002B70B2"/>
    <w:rsid w:val="002B7270"/>
    <w:rsid w:val="002B759B"/>
    <w:rsid w:val="002C052B"/>
    <w:rsid w:val="002C0891"/>
    <w:rsid w:val="002C1E13"/>
    <w:rsid w:val="002C2B60"/>
    <w:rsid w:val="002C2BB5"/>
    <w:rsid w:val="002C3510"/>
    <w:rsid w:val="002C3A9E"/>
    <w:rsid w:val="002C3D7D"/>
    <w:rsid w:val="002C49AB"/>
    <w:rsid w:val="002C6136"/>
    <w:rsid w:val="002C765E"/>
    <w:rsid w:val="002C7E9A"/>
    <w:rsid w:val="002C7EAE"/>
    <w:rsid w:val="002D0373"/>
    <w:rsid w:val="002D09FF"/>
    <w:rsid w:val="002D2CED"/>
    <w:rsid w:val="002D2D95"/>
    <w:rsid w:val="002D34E6"/>
    <w:rsid w:val="002D4424"/>
    <w:rsid w:val="002D4B03"/>
    <w:rsid w:val="002D5221"/>
    <w:rsid w:val="002D6212"/>
    <w:rsid w:val="002D660F"/>
    <w:rsid w:val="002D7F0C"/>
    <w:rsid w:val="002E0A53"/>
    <w:rsid w:val="002E0FCE"/>
    <w:rsid w:val="002E18A3"/>
    <w:rsid w:val="002E2242"/>
    <w:rsid w:val="002E2BD2"/>
    <w:rsid w:val="002E2CB6"/>
    <w:rsid w:val="002E3317"/>
    <w:rsid w:val="002E3F9D"/>
    <w:rsid w:val="002E4D0A"/>
    <w:rsid w:val="002E52B9"/>
    <w:rsid w:val="002E559D"/>
    <w:rsid w:val="002E5D42"/>
    <w:rsid w:val="002E6382"/>
    <w:rsid w:val="002E6BE5"/>
    <w:rsid w:val="002E790B"/>
    <w:rsid w:val="002E7B85"/>
    <w:rsid w:val="002E7C08"/>
    <w:rsid w:val="002E7C2B"/>
    <w:rsid w:val="002F0A1D"/>
    <w:rsid w:val="002F610A"/>
    <w:rsid w:val="002F6598"/>
    <w:rsid w:val="002F7684"/>
    <w:rsid w:val="002F7758"/>
    <w:rsid w:val="00300009"/>
    <w:rsid w:val="00300CC2"/>
    <w:rsid w:val="0030100C"/>
    <w:rsid w:val="00301DFC"/>
    <w:rsid w:val="00302895"/>
    <w:rsid w:val="003028AE"/>
    <w:rsid w:val="00303AE7"/>
    <w:rsid w:val="00305EE3"/>
    <w:rsid w:val="00305EF2"/>
    <w:rsid w:val="00306474"/>
    <w:rsid w:val="00306B59"/>
    <w:rsid w:val="00306CEB"/>
    <w:rsid w:val="00307327"/>
    <w:rsid w:val="003075A4"/>
    <w:rsid w:val="00307835"/>
    <w:rsid w:val="00307C81"/>
    <w:rsid w:val="003105BF"/>
    <w:rsid w:val="003105CA"/>
    <w:rsid w:val="00310902"/>
    <w:rsid w:val="00310FD8"/>
    <w:rsid w:val="0031117B"/>
    <w:rsid w:val="0031121A"/>
    <w:rsid w:val="0031172D"/>
    <w:rsid w:val="00312033"/>
    <w:rsid w:val="003120D9"/>
    <w:rsid w:val="0031292F"/>
    <w:rsid w:val="003135BC"/>
    <w:rsid w:val="0031369E"/>
    <w:rsid w:val="00313BF8"/>
    <w:rsid w:val="00313CA4"/>
    <w:rsid w:val="003142B6"/>
    <w:rsid w:val="003153BF"/>
    <w:rsid w:val="003159FA"/>
    <w:rsid w:val="00315B76"/>
    <w:rsid w:val="003160D5"/>
    <w:rsid w:val="0031638F"/>
    <w:rsid w:val="003173B6"/>
    <w:rsid w:val="00317C09"/>
    <w:rsid w:val="00317D83"/>
    <w:rsid w:val="003203FC"/>
    <w:rsid w:val="00320B1A"/>
    <w:rsid w:val="003218A3"/>
    <w:rsid w:val="00321E59"/>
    <w:rsid w:val="0032248F"/>
    <w:rsid w:val="003255D0"/>
    <w:rsid w:val="00325F0B"/>
    <w:rsid w:val="00326B72"/>
    <w:rsid w:val="003271D2"/>
    <w:rsid w:val="003278F7"/>
    <w:rsid w:val="00330578"/>
    <w:rsid w:val="003310CF"/>
    <w:rsid w:val="00332507"/>
    <w:rsid w:val="00332519"/>
    <w:rsid w:val="003328AB"/>
    <w:rsid w:val="00332CB5"/>
    <w:rsid w:val="00332CCB"/>
    <w:rsid w:val="003337F8"/>
    <w:rsid w:val="003338AF"/>
    <w:rsid w:val="00333A9E"/>
    <w:rsid w:val="00334EA3"/>
    <w:rsid w:val="00335616"/>
    <w:rsid w:val="00335FCF"/>
    <w:rsid w:val="003360E3"/>
    <w:rsid w:val="00337842"/>
    <w:rsid w:val="00337CA4"/>
    <w:rsid w:val="003406D4"/>
    <w:rsid w:val="00340D2C"/>
    <w:rsid w:val="0034111C"/>
    <w:rsid w:val="00341F5E"/>
    <w:rsid w:val="00342588"/>
    <w:rsid w:val="00342A38"/>
    <w:rsid w:val="00342A7A"/>
    <w:rsid w:val="00342D76"/>
    <w:rsid w:val="003438D8"/>
    <w:rsid w:val="00343911"/>
    <w:rsid w:val="00343BFD"/>
    <w:rsid w:val="00344008"/>
    <w:rsid w:val="00344497"/>
    <w:rsid w:val="003444A9"/>
    <w:rsid w:val="00344F36"/>
    <w:rsid w:val="00345CA3"/>
    <w:rsid w:val="00345D7E"/>
    <w:rsid w:val="00346554"/>
    <w:rsid w:val="00347BB3"/>
    <w:rsid w:val="0035065D"/>
    <w:rsid w:val="00350D58"/>
    <w:rsid w:val="00350E34"/>
    <w:rsid w:val="00351EEE"/>
    <w:rsid w:val="00352532"/>
    <w:rsid w:val="003526E7"/>
    <w:rsid w:val="00352D21"/>
    <w:rsid w:val="003538E1"/>
    <w:rsid w:val="003539E6"/>
    <w:rsid w:val="00353E12"/>
    <w:rsid w:val="0035429B"/>
    <w:rsid w:val="00354A93"/>
    <w:rsid w:val="003558C6"/>
    <w:rsid w:val="003558DB"/>
    <w:rsid w:val="00356351"/>
    <w:rsid w:val="00356E0A"/>
    <w:rsid w:val="00357ABC"/>
    <w:rsid w:val="003604DF"/>
    <w:rsid w:val="0036064C"/>
    <w:rsid w:val="00360969"/>
    <w:rsid w:val="00361AF0"/>
    <w:rsid w:val="0036297F"/>
    <w:rsid w:val="003633A3"/>
    <w:rsid w:val="00363F9B"/>
    <w:rsid w:val="003649D7"/>
    <w:rsid w:val="003651C5"/>
    <w:rsid w:val="00365B94"/>
    <w:rsid w:val="0036648C"/>
    <w:rsid w:val="00366F49"/>
    <w:rsid w:val="003676C5"/>
    <w:rsid w:val="003708AE"/>
    <w:rsid w:val="003709E3"/>
    <w:rsid w:val="00374FA6"/>
    <w:rsid w:val="003750BB"/>
    <w:rsid w:val="003756AA"/>
    <w:rsid w:val="00375706"/>
    <w:rsid w:val="00375C8E"/>
    <w:rsid w:val="003763D0"/>
    <w:rsid w:val="003767DE"/>
    <w:rsid w:val="00376973"/>
    <w:rsid w:val="00377402"/>
    <w:rsid w:val="0037775C"/>
    <w:rsid w:val="00380133"/>
    <w:rsid w:val="0038067B"/>
    <w:rsid w:val="00380FC1"/>
    <w:rsid w:val="00381D69"/>
    <w:rsid w:val="003821EA"/>
    <w:rsid w:val="00382A50"/>
    <w:rsid w:val="00383554"/>
    <w:rsid w:val="0038418F"/>
    <w:rsid w:val="003841DC"/>
    <w:rsid w:val="0038579D"/>
    <w:rsid w:val="00385EE0"/>
    <w:rsid w:val="0038630C"/>
    <w:rsid w:val="00386B09"/>
    <w:rsid w:val="00386D12"/>
    <w:rsid w:val="00387559"/>
    <w:rsid w:val="003878C2"/>
    <w:rsid w:val="003879B6"/>
    <w:rsid w:val="00390AA5"/>
    <w:rsid w:val="003911B2"/>
    <w:rsid w:val="00391A9C"/>
    <w:rsid w:val="003924DA"/>
    <w:rsid w:val="00392C6E"/>
    <w:rsid w:val="00393D5C"/>
    <w:rsid w:val="003943AE"/>
    <w:rsid w:val="0039466D"/>
    <w:rsid w:val="00395DF8"/>
    <w:rsid w:val="0039679C"/>
    <w:rsid w:val="003967BD"/>
    <w:rsid w:val="0039729D"/>
    <w:rsid w:val="00397355"/>
    <w:rsid w:val="00397C16"/>
    <w:rsid w:val="003A0BF6"/>
    <w:rsid w:val="003A160A"/>
    <w:rsid w:val="003A3407"/>
    <w:rsid w:val="003A3AA0"/>
    <w:rsid w:val="003A3DDC"/>
    <w:rsid w:val="003A48B0"/>
    <w:rsid w:val="003A4914"/>
    <w:rsid w:val="003A5502"/>
    <w:rsid w:val="003A59EB"/>
    <w:rsid w:val="003A5B0D"/>
    <w:rsid w:val="003A5BE3"/>
    <w:rsid w:val="003A60A6"/>
    <w:rsid w:val="003A6CBC"/>
    <w:rsid w:val="003A6EFB"/>
    <w:rsid w:val="003A75FC"/>
    <w:rsid w:val="003A761D"/>
    <w:rsid w:val="003A78F0"/>
    <w:rsid w:val="003A797D"/>
    <w:rsid w:val="003B0990"/>
    <w:rsid w:val="003B0C60"/>
    <w:rsid w:val="003B16FB"/>
    <w:rsid w:val="003B21F7"/>
    <w:rsid w:val="003B42B1"/>
    <w:rsid w:val="003B468F"/>
    <w:rsid w:val="003B4FAA"/>
    <w:rsid w:val="003B5548"/>
    <w:rsid w:val="003B55CE"/>
    <w:rsid w:val="003B6A60"/>
    <w:rsid w:val="003B6B3F"/>
    <w:rsid w:val="003B7549"/>
    <w:rsid w:val="003C0BA9"/>
    <w:rsid w:val="003C1B33"/>
    <w:rsid w:val="003C251F"/>
    <w:rsid w:val="003C5437"/>
    <w:rsid w:val="003C62C0"/>
    <w:rsid w:val="003C676A"/>
    <w:rsid w:val="003C6BAF"/>
    <w:rsid w:val="003C6CAA"/>
    <w:rsid w:val="003C75DB"/>
    <w:rsid w:val="003C7AE9"/>
    <w:rsid w:val="003D05A6"/>
    <w:rsid w:val="003D26C2"/>
    <w:rsid w:val="003D38F3"/>
    <w:rsid w:val="003D46BC"/>
    <w:rsid w:val="003D6511"/>
    <w:rsid w:val="003D6B5D"/>
    <w:rsid w:val="003D75FA"/>
    <w:rsid w:val="003E06E5"/>
    <w:rsid w:val="003E19E0"/>
    <w:rsid w:val="003E27E7"/>
    <w:rsid w:val="003E2F64"/>
    <w:rsid w:val="003E300E"/>
    <w:rsid w:val="003E3611"/>
    <w:rsid w:val="003E5021"/>
    <w:rsid w:val="003E51FC"/>
    <w:rsid w:val="003E532B"/>
    <w:rsid w:val="003E54EB"/>
    <w:rsid w:val="003E5B4E"/>
    <w:rsid w:val="003E5BDB"/>
    <w:rsid w:val="003E62F5"/>
    <w:rsid w:val="003E6AE9"/>
    <w:rsid w:val="003E7E7C"/>
    <w:rsid w:val="003E7FC1"/>
    <w:rsid w:val="003F08C7"/>
    <w:rsid w:val="003F1171"/>
    <w:rsid w:val="003F283A"/>
    <w:rsid w:val="003F29EA"/>
    <w:rsid w:val="003F366F"/>
    <w:rsid w:val="003F3D96"/>
    <w:rsid w:val="003F4A7C"/>
    <w:rsid w:val="003F4BDA"/>
    <w:rsid w:val="003F4ECB"/>
    <w:rsid w:val="003F670F"/>
    <w:rsid w:val="003F6BDB"/>
    <w:rsid w:val="003F6F2F"/>
    <w:rsid w:val="003F7124"/>
    <w:rsid w:val="003F7C31"/>
    <w:rsid w:val="003F7D13"/>
    <w:rsid w:val="00400D2D"/>
    <w:rsid w:val="0040392E"/>
    <w:rsid w:val="00404E9F"/>
    <w:rsid w:val="00404F05"/>
    <w:rsid w:val="004056F5"/>
    <w:rsid w:val="00405B6F"/>
    <w:rsid w:val="00406E14"/>
    <w:rsid w:val="00407547"/>
    <w:rsid w:val="00407D79"/>
    <w:rsid w:val="004110D6"/>
    <w:rsid w:val="00411660"/>
    <w:rsid w:val="004128AA"/>
    <w:rsid w:val="004145E9"/>
    <w:rsid w:val="00414C8A"/>
    <w:rsid w:val="00415318"/>
    <w:rsid w:val="00415A84"/>
    <w:rsid w:val="00415E8D"/>
    <w:rsid w:val="00416191"/>
    <w:rsid w:val="0041619C"/>
    <w:rsid w:val="004169C9"/>
    <w:rsid w:val="00417347"/>
    <w:rsid w:val="004173AB"/>
    <w:rsid w:val="00417445"/>
    <w:rsid w:val="004176E6"/>
    <w:rsid w:val="0041774E"/>
    <w:rsid w:val="00417A17"/>
    <w:rsid w:val="004209DB"/>
    <w:rsid w:val="00420A52"/>
    <w:rsid w:val="00420CD6"/>
    <w:rsid w:val="00420FFE"/>
    <w:rsid w:val="004220ED"/>
    <w:rsid w:val="00422216"/>
    <w:rsid w:val="0042233C"/>
    <w:rsid w:val="00422379"/>
    <w:rsid w:val="00425128"/>
    <w:rsid w:val="00425DAC"/>
    <w:rsid w:val="0042679C"/>
    <w:rsid w:val="00426DA5"/>
    <w:rsid w:val="004305D1"/>
    <w:rsid w:val="0043097C"/>
    <w:rsid w:val="00430A2D"/>
    <w:rsid w:val="00430E15"/>
    <w:rsid w:val="00431569"/>
    <w:rsid w:val="00431C37"/>
    <w:rsid w:val="00431E5D"/>
    <w:rsid w:val="0043333F"/>
    <w:rsid w:val="00434C66"/>
    <w:rsid w:val="004353F8"/>
    <w:rsid w:val="00435714"/>
    <w:rsid w:val="00435862"/>
    <w:rsid w:val="004358E7"/>
    <w:rsid w:val="00435AF9"/>
    <w:rsid w:val="00435D00"/>
    <w:rsid w:val="004373D5"/>
    <w:rsid w:val="00437B83"/>
    <w:rsid w:val="00440335"/>
    <w:rsid w:val="00440A15"/>
    <w:rsid w:val="00441A31"/>
    <w:rsid w:val="00444A13"/>
    <w:rsid w:val="004452E8"/>
    <w:rsid w:val="004465B4"/>
    <w:rsid w:val="00447771"/>
    <w:rsid w:val="004477A2"/>
    <w:rsid w:val="00450540"/>
    <w:rsid w:val="00450769"/>
    <w:rsid w:val="0045140D"/>
    <w:rsid w:val="00451697"/>
    <w:rsid w:val="00451840"/>
    <w:rsid w:val="00452F67"/>
    <w:rsid w:val="00453341"/>
    <w:rsid w:val="00453382"/>
    <w:rsid w:val="00453604"/>
    <w:rsid w:val="00453B59"/>
    <w:rsid w:val="004548B0"/>
    <w:rsid w:val="00454FAB"/>
    <w:rsid w:val="004575CF"/>
    <w:rsid w:val="004606A0"/>
    <w:rsid w:val="004609F9"/>
    <w:rsid w:val="0046178B"/>
    <w:rsid w:val="004633CB"/>
    <w:rsid w:val="004634AF"/>
    <w:rsid w:val="00463967"/>
    <w:rsid w:val="00463AEA"/>
    <w:rsid w:val="0046486E"/>
    <w:rsid w:val="004651EC"/>
    <w:rsid w:val="00465A39"/>
    <w:rsid w:val="00465B42"/>
    <w:rsid w:val="00465E54"/>
    <w:rsid w:val="004670A3"/>
    <w:rsid w:val="00467523"/>
    <w:rsid w:val="00467CF8"/>
    <w:rsid w:val="00467D1E"/>
    <w:rsid w:val="004700DE"/>
    <w:rsid w:val="0047108E"/>
    <w:rsid w:val="004714FC"/>
    <w:rsid w:val="00471FC4"/>
    <w:rsid w:val="004732AA"/>
    <w:rsid w:val="00473EDA"/>
    <w:rsid w:val="0047505D"/>
    <w:rsid w:val="004750B5"/>
    <w:rsid w:val="00475DB7"/>
    <w:rsid w:val="00475F2E"/>
    <w:rsid w:val="004763D2"/>
    <w:rsid w:val="00476980"/>
    <w:rsid w:val="00476EA1"/>
    <w:rsid w:val="00476FB5"/>
    <w:rsid w:val="00477701"/>
    <w:rsid w:val="00483F0A"/>
    <w:rsid w:val="0048432E"/>
    <w:rsid w:val="004845BE"/>
    <w:rsid w:val="0048483C"/>
    <w:rsid w:val="00486183"/>
    <w:rsid w:val="00487371"/>
    <w:rsid w:val="00487722"/>
    <w:rsid w:val="004904FD"/>
    <w:rsid w:val="004919A5"/>
    <w:rsid w:val="00491CD0"/>
    <w:rsid w:val="00491EF2"/>
    <w:rsid w:val="00492365"/>
    <w:rsid w:val="00492D42"/>
    <w:rsid w:val="0049341F"/>
    <w:rsid w:val="004935E6"/>
    <w:rsid w:val="00495CAC"/>
    <w:rsid w:val="00496275"/>
    <w:rsid w:val="00496407"/>
    <w:rsid w:val="0049644C"/>
    <w:rsid w:val="004969BB"/>
    <w:rsid w:val="0049762D"/>
    <w:rsid w:val="004A07C4"/>
    <w:rsid w:val="004A0D47"/>
    <w:rsid w:val="004A1251"/>
    <w:rsid w:val="004A1F67"/>
    <w:rsid w:val="004A372E"/>
    <w:rsid w:val="004A445E"/>
    <w:rsid w:val="004A4C95"/>
    <w:rsid w:val="004A4E3E"/>
    <w:rsid w:val="004A4F46"/>
    <w:rsid w:val="004A5364"/>
    <w:rsid w:val="004A5A42"/>
    <w:rsid w:val="004A5C5D"/>
    <w:rsid w:val="004A5CB4"/>
    <w:rsid w:val="004A608E"/>
    <w:rsid w:val="004A6B42"/>
    <w:rsid w:val="004A7882"/>
    <w:rsid w:val="004B1B88"/>
    <w:rsid w:val="004B1CF2"/>
    <w:rsid w:val="004B230B"/>
    <w:rsid w:val="004B2CA3"/>
    <w:rsid w:val="004B2CCD"/>
    <w:rsid w:val="004B2F45"/>
    <w:rsid w:val="004B329D"/>
    <w:rsid w:val="004B3677"/>
    <w:rsid w:val="004B3824"/>
    <w:rsid w:val="004B3B68"/>
    <w:rsid w:val="004B49A3"/>
    <w:rsid w:val="004B5263"/>
    <w:rsid w:val="004B5411"/>
    <w:rsid w:val="004B663F"/>
    <w:rsid w:val="004B66AA"/>
    <w:rsid w:val="004B68E5"/>
    <w:rsid w:val="004B7869"/>
    <w:rsid w:val="004B7E5A"/>
    <w:rsid w:val="004B7F01"/>
    <w:rsid w:val="004C056E"/>
    <w:rsid w:val="004C10F8"/>
    <w:rsid w:val="004C1A05"/>
    <w:rsid w:val="004C243B"/>
    <w:rsid w:val="004C28FB"/>
    <w:rsid w:val="004C3DAA"/>
    <w:rsid w:val="004C43B7"/>
    <w:rsid w:val="004C4EF8"/>
    <w:rsid w:val="004C6DA3"/>
    <w:rsid w:val="004C7175"/>
    <w:rsid w:val="004C7735"/>
    <w:rsid w:val="004C7AF4"/>
    <w:rsid w:val="004C7C43"/>
    <w:rsid w:val="004D1023"/>
    <w:rsid w:val="004D1274"/>
    <w:rsid w:val="004D2CB3"/>
    <w:rsid w:val="004D3BE0"/>
    <w:rsid w:val="004D48FF"/>
    <w:rsid w:val="004D49D6"/>
    <w:rsid w:val="004D4AF7"/>
    <w:rsid w:val="004D4F47"/>
    <w:rsid w:val="004D5CE2"/>
    <w:rsid w:val="004D719E"/>
    <w:rsid w:val="004E092A"/>
    <w:rsid w:val="004E1553"/>
    <w:rsid w:val="004E1770"/>
    <w:rsid w:val="004E19D5"/>
    <w:rsid w:val="004E1E2E"/>
    <w:rsid w:val="004E2778"/>
    <w:rsid w:val="004E2B33"/>
    <w:rsid w:val="004E34E0"/>
    <w:rsid w:val="004E4435"/>
    <w:rsid w:val="004E4575"/>
    <w:rsid w:val="004E4B2F"/>
    <w:rsid w:val="004E6FFF"/>
    <w:rsid w:val="004E779D"/>
    <w:rsid w:val="004F0060"/>
    <w:rsid w:val="004F02BD"/>
    <w:rsid w:val="004F0336"/>
    <w:rsid w:val="004F08E3"/>
    <w:rsid w:val="004F0DB4"/>
    <w:rsid w:val="004F15C3"/>
    <w:rsid w:val="004F19AC"/>
    <w:rsid w:val="004F382D"/>
    <w:rsid w:val="004F3C21"/>
    <w:rsid w:val="004F6583"/>
    <w:rsid w:val="004F681C"/>
    <w:rsid w:val="004F6BF9"/>
    <w:rsid w:val="004F70CB"/>
    <w:rsid w:val="00500656"/>
    <w:rsid w:val="00501212"/>
    <w:rsid w:val="00501A6C"/>
    <w:rsid w:val="00502BE2"/>
    <w:rsid w:val="00502E28"/>
    <w:rsid w:val="00503165"/>
    <w:rsid w:val="00503B57"/>
    <w:rsid w:val="00503CE3"/>
    <w:rsid w:val="005041B3"/>
    <w:rsid w:val="00505B6C"/>
    <w:rsid w:val="00506A4F"/>
    <w:rsid w:val="00507982"/>
    <w:rsid w:val="00510362"/>
    <w:rsid w:val="005106D6"/>
    <w:rsid w:val="005110FD"/>
    <w:rsid w:val="00512979"/>
    <w:rsid w:val="0051351F"/>
    <w:rsid w:val="005138EF"/>
    <w:rsid w:val="0051423C"/>
    <w:rsid w:val="00514999"/>
    <w:rsid w:val="00514EC4"/>
    <w:rsid w:val="00515ACC"/>
    <w:rsid w:val="00515B1B"/>
    <w:rsid w:val="00515E9C"/>
    <w:rsid w:val="00517072"/>
    <w:rsid w:val="00520301"/>
    <w:rsid w:val="00521898"/>
    <w:rsid w:val="00522089"/>
    <w:rsid w:val="00522BBD"/>
    <w:rsid w:val="00522D97"/>
    <w:rsid w:val="00523990"/>
    <w:rsid w:val="00526861"/>
    <w:rsid w:val="00526896"/>
    <w:rsid w:val="00526E9B"/>
    <w:rsid w:val="005274A8"/>
    <w:rsid w:val="00527C88"/>
    <w:rsid w:val="005304A3"/>
    <w:rsid w:val="005308B7"/>
    <w:rsid w:val="0053167A"/>
    <w:rsid w:val="00532491"/>
    <w:rsid w:val="005324CC"/>
    <w:rsid w:val="00532B58"/>
    <w:rsid w:val="0053348A"/>
    <w:rsid w:val="00533822"/>
    <w:rsid w:val="00533879"/>
    <w:rsid w:val="005339B5"/>
    <w:rsid w:val="00533F03"/>
    <w:rsid w:val="00533F90"/>
    <w:rsid w:val="0053401E"/>
    <w:rsid w:val="005341F2"/>
    <w:rsid w:val="0053578C"/>
    <w:rsid w:val="005378AC"/>
    <w:rsid w:val="00537A3D"/>
    <w:rsid w:val="00537BE5"/>
    <w:rsid w:val="00537DB3"/>
    <w:rsid w:val="00540554"/>
    <w:rsid w:val="005407B0"/>
    <w:rsid w:val="00540AC1"/>
    <w:rsid w:val="00540D9C"/>
    <w:rsid w:val="00541789"/>
    <w:rsid w:val="00541ED3"/>
    <w:rsid w:val="005429C3"/>
    <w:rsid w:val="00542FE9"/>
    <w:rsid w:val="00545B31"/>
    <w:rsid w:val="0054680A"/>
    <w:rsid w:val="005468C0"/>
    <w:rsid w:val="005476E4"/>
    <w:rsid w:val="00553F3B"/>
    <w:rsid w:val="005556F2"/>
    <w:rsid w:val="00556D67"/>
    <w:rsid w:val="005570E8"/>
    <w:rsid w:val="005570F6"/>
    <w:rsid w:val="00557731"/>
    <w:rsid w:val="005600A9"/>
    <w:rsid w:val="00563094"/>
    <w:rsid w:val="00563272"/>
    <w:rsid w:val="005647BA"/>
    <w:rsid w:val="00564E47"/>
    <w:rsid w:val="00565237"/>
    <w:rsid w:val="005652F6"/>
    <w:rsid w:val="005655CB"/>
    <w:rsid w:val="005679FB"/>
    <w:rsid w:val="00570930"/>
    <w:rsid w:val="00570945"/>
    <w:rsid w:val="00570B30"/>
    <w:rsid w:val="00570CFB"/>
    <w:rsid w:val="0057103B"/>
    <w:rsid w:val="005718B9"/>
    <w:rsid w:val="00572DE1"/>
    <w:rsid w:val="005739A8"/>
    <w:rsid w:val="00574213"/>
    <w:rsid w:val="00574D40"/>
    <w:rsid w:val="005756BD"/>
    <w:rsid w:val="00575C3A"/>
    <w:rsid w:val="005765CA"/>
    <w:rsid w:val="00576BFD"/>
    <w:rsid w:val="00577225"/>
    <w:rsid w:val="0057776F"/>
    <w:rsid w:val="00577FDB"/>
    <w:rsid w:val="005800EC"/>
    <w:rsid w:val="005801DE"/>
    <w:rsid w:val="005806D1"/>
    <w:rsid w:val="00580EE2"/>
    <w:rsid w:val="005817D3"/>
    <w:rsid w:val="0058187E"/>
    <w:rsid w:val="0058197D"/>
    <w:rsid w:val="00582383"/>
    <w:rsid w:val="00583012"/>
    <w:rsid w:val="00583E1A"/>
    <w:rsid w:val="00584094"/>
    <w:rsid w:val="00584244"/>
    <w:rsid w:val="005846A8"/>
    <w:rsid w:val="0058470D"/>
    <w:rsid w:val="005851B7"/>
    <w:rsid w:val="00585317"/>
    <w:rsid w:val="005856DF"/>
    <w:rsid w:val="00586500"/>
    <w:rsid w:val="00587976"/>
    <w:rsid w:val="0059082D"/>
    <w:rsid w:val="00591016"/>
    <w:rsid w:val="005912D2"/>
    <w:rsid w:val="00591332"/>
    <w:rsid w:val="00592C7B"/>
    <w:rsid w:val="00592D05"/>
    <w:rsid w:val="0059415C"/>
    <w:rsid w:val="00594943"/>
    <w:rsid w:val="00595080"/>
    <w:rsid w:val="0059569D"/>
    <w:rsid w:val="00595C45"/>
    <w:rsid w:val="00595C66"/>
    <w:rsid w:val="00595C69"/>
    <w:rsid w:val="00596488"/>
    <w:rsid w:val="00596AE2"/>
    <w:rsid w:val="0059724B"/>
    <w:rsid w:val="005A0AAF"/>
    <w:rsid w:val="005A1869"/>
    <w:rsid w:val="005A1D29"/>
    <w:rsid w:val="005A2B1B"/>
    <w:rsid w:val="005A3EA6"/>
    <w:rsid w:val="005A4617"/>
    <w:rsid w:val="005A481D"/>
    <w:rsid w:val="005A4993"/>
    <w:rsid w:val="005A7881"/>
    <w:rsid w:val="005B0D2D"/>
    <w:rsid w:val="005B12AC"/>
    <w:rsid w:val="005B18F1"/>
    <w:rsid w:val="005B1BDB"/>
    <w:rsid w:val="005B4777"/>
    <w:rsid w:val="005B4F5A"/>
    <w:rsid w:val="005B55F4"/>
    <w:rsid w:val="005B7492"/>
    <w:rsid w:val="005B7727"/>
    <w:rsid w:val="005C0678"/>
    <w:rsid w:val="005C0D98"/>
    <w:rsid w:val="005C1C1E"/>
    <w:rsid w:val="005C2A23"/>
    <w:rsid w:val="005C2B41"/>
    <w:rsid w:val="005C2CBE"/>
    <w:rsid w:val="005C3832"/>
    <w:rsid w:val="005C3A5B"/>
    <w:rsid w:val="005C4803"/>
    <w:rsid w:val="005C54E5"/>
    <w:rsid w:val="005C605B"/>
    <w:rsid w:val="005C652D"/>
    <w:rsid w:val="005C7D2F"/>
    <w:rsid w:val="005D104E"/>
    <w:rsid w:val="005D19EC"/>
    <w:rsid w:val="005D1EEA"/>
    <w:rsid w:val="005D217B"/>
    <w:rsid w:val="005D2594"/>
    <w:rsid w:val="005D2A08"/>
    <w:rsid w:val="005D2CF7"/>
    <w:rsid w:val="005D40DD"/>
    <w:rsid w:val="005D4974"/>
    <w:rsid w:val="005D5ABA"/>
    <w:rsid w:val="005D5FAD"/>
    <w:rsid w:val="005D60E9"/>
    <w:rsid w:val="005D737F"/>
    <w:rsid w:val="005D7884"/>
    <w:rsid w:val="005E0A3E"/>
    <w:rsid w:val="005E2109"/>
    <w:rsid w:val="005E27E9"/>
    <w:rsid w:val="005E3721"/>
    <w:rsid w:val="005E4351"/>
    <w:rsid w:val="005E4F10"/>
    <w:rsid w:val="005E64DE"/>
    <w:rsid w:val="005E697C"/>
    <w:rsid w:val="005E700E"/>
    <w:rsid w:val="005E7082"/>
    <w:rsid w:val="005E7CA1"/>
    <w:rsid w:val="005F1153"/>
    <w:rsid w:val="005F1C82"/>
    <w:rsid w:val="005F22BE"/>
    <w:rsid w:val="005F3020"/>
    <w:rsid w:val="005F317F"/>
    <w:rsid w:val="005F400F"/>
    <w:rsid w:val="005F4616"/>
    <w:rsid w:val="005F5A98"/>
    <w:rsid w:val="005F6868"/>
    <w:rsid w:val="00600AFD"/>
    <w:rsid w:val="006010A9"/>
    <w:rsid w:val="006011EA"/>
    <w:rsid w:val="006011F5"/>
    <w:rsid w:val="00601272"/>
    <w:rsid w:val="00601D34"/>
    <w:rsid w:val="00601DE4"/>
    <w:rsid w:val="006028BE"/>
    <w:rsid w:val="00603A79"/>
    <w:rsid w:val="00604A24"/>
    <w:rsid w:val="00604E7D"/>
    <w:rsid w:val="006052CE"/>
    <w:rsid w:val="00605F1E"/>
    <w:rsid w:val="00606E0A"/>
    <w:rsid w:val="00606EF6"/>
    <w:rsid w:val="00607778"/>
    <w:rsid w:val="0061048D"/>
    <w:rsid w:val="0061242C"/>
    <w:rsid w:val="006128A6"/>
    <w:rsid w:val="00612B6D"/>
    <w:rsid w:val="00612F6A"/>
    <w:rsid w:val="00614312"/>
    <w:rsid w:val="00615620"/>
    <w:rsid w:val="0061571B"/>
    <w:rsid w:val="00615EFA"/>
    <w:rsid w:val="0061635B"/>
    <w:rsid w:val="00617EF0"/>
    <w:rsid w:val="00620B94"/>
    <w:rsid w:val="006227F6"/>
    <w:rsid w:val="0062336E"/>
    <w:rsid w:val="0062362B"/>
    <w:rsid w:val="006238ED"/>
    <w:rsid w:val="0062412F"/>
    <w:rsid w:val="006247C4"/>
    <w:rsid w:val="0062528A"/>
    <w:rsid w:val="0063123C"/>
    <w:rsid w:val="0063240B"/>
    <w:rsid w:val="006335A8"/>
    <w:rsid w:val="0063382F"/>
    <w:rsid w:val="00633C9B"/>
    <w:rsid w:val="00634068"/>
    <w:rsid w:val="006341CB"/>
    <w:rsid w:val="00635515"/>
    <w:rsid w:val="0064137E"/>
    <w:rsid w:val="00641459"/>
    <w:rsid w:val="006428BD"/>
    <w:rsid w:val="00642A69"/>
    <w:rsid w:val="00644A6D"/>
    <w:rsid w:val="00644E61"/>
    <w:rsid w:val="006451E5"/>
    <w:rsid w:val="006455C5"/>
    <w:rsid w:val="006457C8"/>
    <w:rsid w:val="00645F8B"/>
    <w:rsid w:val="0064621A"/>
    <w:rsid w:val="0064636C"/>
    <w:rsid w:val="006464D1"/>
    <w:rsid w:val="006477C4"/>
    <w:rsid w:val="00647C3E"/>
    <w:rsid w:val="00647E7A"/>
    <w:rsid w:val="00651F08"/>
    <w:rsid w:val="00652DC3"/>
    <w:rsid w:val="00652DC7"/>
    <w:rsid w:val="00653C99"/>
    <w:rsid w:val="00653DCD"/>
    <w:rsid w:val="00653FFD"/>
    <w:rsid w:val="00655DB3"/>
    <w:rsid w:val="00656177"/>
    <w:rsid w:val="006570E2"/>
    <w:rsid w:val="006574CB"/>
    <w:rsid w:val="00657B76"/>
    <w:rsid w:val="006611DB"/>
    <w:rsid w:val="00661CF7"/>
    <w:rsid w:val="00661F26"/>
    <w:rsid w:val="00662CB8"/>
    <w:rsid w:val="00662D21"/>
    <w:rsid w:val="006633EC"/>
    <w:rsid w:val="006636ED"/>
    <w:rsid w:val="00663948"/>
    <w:rsid w:val="00663E18"/>
    <w:rsid w:val="00663F27"/>
    <w:rsid w:val="006640CC"/>
    <w:rsid w:val="00665970"/>
    <w:rsid w:val="0066620B"/>
    <w:rsid w:val="006662AE"/>
    <w:rsid w:val="0066715B"/>
    <w:rsid w:val="00670290"/>
    <w:rsid w:val="006705E4"/>
    <w:rsid w:val="00670735"/>
    <w:rsid w:val="00670850"/>
    <w:rsid w:val="006722CD"/>
    <w:rsid w:val="00672485"/>
    <w:rsid w:val="00674DB2"/>
    <w:rsid w:val="0067539D"/>
    <w:rsid w:val="00677151"/>
    <w:rsid w:val="00680FD4"/>
    <w:rsid w:val="0068160C"/>
    <w:rsid w:val="0068177A"/>
    <w:rsid w:val="006819A1"/>
    <w:rsid w:val="006820E5"/>
    <w:rsid w:val="00682D3B"/>
    <w:rsid w:val="0068300D"/>
    <w:rsid w:val="00685CFA"/>
    <w:rsid w:val="006869FE"/>
    <w:rsid w:val="00686D6E"/>
    <w:rsid w:val="00686DDF"/>
    <w:rsid w:val="00687647"/>
    <w:rsid w:val="00687A58"/>
    <w:rsid w:val="00687F82"/>
    <w:rsid w:val="0069179D"/>
    <w:rsid w:val="00691A14"/>
    <w:rsid w:val="00691B95"/>
    <w:rsid w:val="00692AB1"/>
    <w:rsid w:val="0069434A"/>
    <w:rsid w:val="00694607"/>
    <w:rsid w:val="00694CC8"/>
    <w:rsid w:val="006956A8"/>
    <w:rsid w:val="00696ACB"/>
    <w:rsid w:val="006973F2"/>
    <w:rsid w:val="0069752D"/>
    <w:rsid w:val="00697EF3"/>
    <w:rsid w:val="006A0A30"/>
    <w:rsid w:val="006A0E64"/>
    <w:rsid w:val="006A39E8"/>
    <w:rsid w:val="006A4123"/>
    <w:rsid w:val="006A49C7"/>
    <w:rsid w:val="006A4E01"/>
    <w:rsid w:val="006A54CA"/>
    <w:rsid w:val="006A7566"/>
    <w:rsid w:val="006A794F"/>
    <w:rsid w:val="006B03F4"/>
    <w:rsid w:val="006B061C"/>
    <w:rsid w:val="006B07EC"/>
    <w:rsid w:val="006B14AC"/>
    <w:rsid w:val="006B1583"/>
    <w:rsid w:val="006B1D64"/>
    <w:rsid w:val="006B2451"/>
    <w:rsid w:val="006B3724"/>
    <w:rsid w:val="006B3AE8"/>
    <w:rsid w:val="006B5671"/>
    <w:rsid w:val="006B6362"/>
    <w:rsid w:val="006B6493"/>
    <w:rsid w:val="006B6F3F"/>
    <w:rsid w:val="006B7F85"/>
    <w:rsid w:val="006C0135"/>
    <w:rsid w:val="006C0EE4"/>
    <w:rsid w:val="006C11BD"/>
    <w:rsid w:val="006C1480"/>
    <w:rsid w:val="006C2964"/>
    <w:rsid w:val="006C36D4"/>
    <w:rsid w:val="006C3B44"/>
    <w:rsid w:val="006C3C1E"/>
    <w:rsid w:val="006C42D3"/>
    <w:rsid w:val="006C550D"/>
    <w:rsid w:val="006C5CF7"/>
    <w:rsid w:val="006C5D07"/>
    <w:rsid w:val="006C6F7D"/>
    <w:rsid w:val="006C7835"/>
    <w:rsid w:val="006D0069"/>
    <w:rsid w:val="006D095F"/>
    <w:rsid w:val="006D0A01"/>
    <w:rsid w:val="006D0CFB"/>
    <w:rsid w:val="006D14BE"/>
    <w:rsid w:val="006D1CD5"/>
    <w:rsid w:val="006D1D0F"/>
    <w:rsid w:val="006D27A0"/>
    <w:rsid w:val="006D31BB"/>
    <w:rsid w:val="006D36D6"/>
    <w:rsid w:val="006D4244"/>
    <w:rsid w:val="006D42A7"/>
    <w:rsid w:val="006D4334"/>
    <w:rsid w:val="006D47AF"/>
    <w:rsid w:val="006D4DA2"/>
    <w:rsid w:val="006D5119"/>
    <w:rsid w:val="006D612A"/>
    <w:rsid w:val="006D6770"/>
    <w:rsid w:val="006D7964"/>
    <w:rsid w:val="006E164B"/>
    <w:rsid w:val="006E1E58"/>
    <w:rsid w:val="006E203E"/>
    <w:rsid w:val="006E25E5"/>
    <w:rsid w:val="006E300E"/>
    <w:rsid w:val="006E439F"/>
    <w:rsid w:val="006E48D6"/>
    <w:rsid w:val="006E502A"/>
    <w:rsid w:val="006E53A1"/>
    <w:rsid w:val="006E572B"/>
    <w:rsid w:val="006E59B9"/>
    <w:rsid w:val="006E5F3D"/>
    <w:rsid w:val="006E60ED"/>
    <w:rsid w:val="006E65D3"/>
    <w:rsid w:val="006F0494"/>
    <w:rsid w:val="006F099D"/>
    <w:rsid w:val="006F1298"/>
    <w:rsid w:val="006F328B"/>
    <w:rsid w:val="006F43E7"/>
    <w:rsid w:val="006F485D"/>
    <w:rsid w:val="006F4886"/>
    <w:rsid w:val="006F4E4F"/>
    <w:rsid w:val="006F4F4F"/>
    <w:rsid w:val="006F4F8A"/>
    <w:rsid w:val="006F52CE"/>
    <w:rsid w:val="006F684C"/>
    <w:rsid w:val="006F77BB"/>
    <w:rsid w:val="00701583"/>
    <w:rsid w:val="007019D9"/>
    <w:rsid w:val="00701F19"/>
    <w:rsid w:val="007026CA"/>
    <w:rsid w:val="00702A88"/>
    <w:rsid w:val="0070342B"/>
    <w:rsid w:val="0070482E"/>
    <w:rsid w:val="00704A72"/>
    <w:rsid w:val="00704D3F"/>
    <w:rsid w:val="007054C9"/>
    <w:rsid w:val="0070600D"/>
    <w:rsid w:val="00706FD8"/>
    <w:rsid w:val="007072E2"/>
    <w:rsid w:val="00707C0F"/>
    <w:rsid w:val="00707D01"/>
    <w:rsid w:val="007102CD"/>
    <w:rsid w:val="00710666"/>
    <w:rsid w:val="00710F42"/>
    <w:rsid w:val="00711536"/>
    <w:rsid w:val="00711E13"/>
    <w:rsid w:val="00712065"/>
    <w:rsid w:val="0071291A"/>
    <w:rsid w:val="00712C85"/>
    <w:rsid w:val="0071309B"/>
    <w:rsid w:val="007132EA"/>
    <w:rsid w:val="007139B3"/>
    <w:rsid w:val="007152B4"/>
    <w:rsid w:val="0071772F"/>
    <w:rsid w:val="00717D31"/>
    <w:rsid w:val="00717D48"/>
    <w:rsid w:val="007205F2"/>
    <w:rsid w:val="0072071D"/>
    <w:rsid w:val="00720A37"/>
    <w:rsid w:val="007219A7"/>
    <w:rsid w:val="007221D7"/>
    <w:rsid w:val="0072223E"/>
    <w:rsid w:val="00722E92"/>
    <w:rsid w:val="00723277"/>
    <w:rsid w:val="007251FB"/>
    <w:rsid w:val="0072531C"/>
    <w:rsid w:val="007255D5"/>
    <w:rsid w:val="00725A3F"/>
    <w:rsid w:val="00725E4C"/>
    <w:rsid w:val="0072746F"/>
    <w:rsid w:val="00731097"/>
    <w:rsid w:val="00731977"/>
    <w:rsid w:val="0073199F"/>
    <w:rsid w:val="007325CC"/>
    <w:rsid w:val="0073287B"/>
    <w:rsid w:val="00732ECD"/>
    <w:rsid w:val="00733A44"/>
    <w:rsid w:val="0073472C"/>
    <w:rsid w:val="00734ADB"/>
    <w:rsid w:val="00735177"/>
    <w:rsid w:val="007354CC"/>
    <w:rsid w:val="007364C6"/>
    <w:rsid w:val="0073655C"/>
    <w:rsid w:val="00736FA8"/>
    <w:rsid w:val="0073725E"/>
    <w:rsid w:val="0073731D"/>
    <w:rsid w:val="00737DC8"/>
    <w:rsid w:val="007401C7"/>
    <w:rsid w:val="0074044C"/>
    <w:rsid w:val="007404A3"/>
    <w:rsid w:val="00740916"/>
    <w:rsid w:val="00740DB2"/>
    <w:rsid w:val="007413B5"/>
    <w:rsid w:val="007417D7"/>
    <w:rsid w:val="00741AE1"/>
    <w:rsid w:val="00741DE2"/>
    <w:rsid w:val="0074243B"/>
    <w:rsid w:val="00742C6E"/>
    <w:rsid w:val="007430F3"/>
    <w:rsid w:val="00744E79"/>
    <w:rsid w:val="00745BB8"/>
    <w:rsid w:val="0074735A"/>
    <w:rsid w:val="007473A6"/>
    <w:rsid w:val="007473B9"/>
    <w:rsid w:val="00747766"/>
    <w:rsid w:val="00747B23"/>
    <w:rsid w:val="00751176"/>
    <w:rsid w:val="00751295"/>
    <w:rsid w:val="00753240"/>
    <w:rsid w:val="00753474"/>
    <w:rsid w:val="00753950"/>
    <w:rsid w:val="007544F1"/>
    <w:rsid w:val="00754C1E"/>
    <w:rsid w:val="00754CEF"/>
    <w:rsid w:val="00754DB9"/>
    <w:rsid w:val="0075734C"/>
    <w:rsid w:val="007576A9"/>
    <w:rsid w:val="0076028A"/>
    <w:rsid w:val="0076060A"/>
    <w:rsid w:val="0076074F"/>
    <w:rsid w:val="00760FFD"/>
    <w:rsid w:val="007611EF"/>
    <w:rsid w:val="00761212"/>
    <w:rsid w:val="00761530"/>
    <w:rsid w:val="00761CE6"/>
    <w:rsid w:val="0076266E"/>
    <w:rsid w:val="0076270A"/>
    <w:rsid w:val="0076285A"/>
    <w:rsid w:val="00762931"/>
    <w:rsid w:val="00762B01"/>
    <w:rsid w:val="00762CDE"/>
    <w:rsid w:val="00763311"/>
    <w:rsid w:val="00763DB9"/>
    <w:rsid w:val="00764499"/>
    <w:rsid w:val="00765197"/>
    <w:rsid w:val="0076626A"/>
    <w:rsid w:val="007663A8"/>
    <w:rsid w:val="0076691E"/>
    <w:rsid w:val="00766DA8"/>
    <w:rsid w:val="00767B23"/>
    <w:rsid w:val="007706DE"/>
    <w:rsid w:val="0077095B"/>
    <w:rsid w:val="00770D5A"/>
    <w:rsid w:val="00772ECA"/>
    <w:rsid w:val="007731CB"/>
    <w:rsid w:val="007736B1"/>
    <w:rsid w:val="00773D95"/>
    <w:rsid w:val="00774AA5"/>
    <w:rsid w:val="00774B03"/>
    <w:rsid w:val="00774C78"/>
    <w:rsid w:val="00774D3B"/>
    <w:rsid w:val="007752A1"/>
    <w:rsid w:val="0077548E"/>
    <w:rsid w:val="00775571"/>
    <w:rsid w:val="00775599"/>
    <w:rsid w:val="007755D4"/>
    <w:rsid w:val="00776158"/>
    <w:rsid w:val="0077632A"/>
    <w:rsid w:val="007776CC"/>
    <w:rsid w:val="0078088B"/>
    <w:rsid w:val="00780EDC"/>
    <w:rsid w:val="00781326"/>
    <w:rsid w:val="0078132E"/>
    <w:rsid w:val="00781995"/>
    <w:rsid w:val="00781BB4"/>
    <w:rsid w:val="00781BC7"/>
    <w:rsid w:val="0078289B"/>
    <w:rsid w:val="00782F80"/>
    <w:rsid w:val="0078307B"/>
    <w:rsid w:val="00783BF5"/>
    <w:rsid w:val="0078471B"/>
    <w:rsid w:val="00784F15"/>
    <w:rsid w:val="007860C3"/>
    <w:rsid w:val="00786ECC"/>
    <w:rsid w:val="00787028"/>
    <w:rsid w:val="0078749F"/>
    <w:rsid w:val="00787B4A"/>
    <w:rsid w:val="00790248"/>
    <w:rsid w:val="00790286"/>
    <w:rsid w:val="00790991"/>
    <w:rsid w:val="00790E1D"/>
    <w:rsid w:val="00791D26"/>
    <w:rsid w:val="00791EF3"/>
    <w:rsid w:val="0079306D"/>
    <w:rsid w:val="00793156"/>
    <w:rsid w:val="007932BB"/>
    <w:rsid w:val="00793566"/>
    <w:rsid w:val="007940CF"/>
    <w:rsid w:val="00794E18"/>
    <w:rsid w:val="007965A3"/>
    <w:rsid w:val="00797AE2"/>
    <w:rsid w:val="007A012E"/>
    <w:rsid w:val="007A1057"/>
    <w:rsid w:val="007A17C1"/>
    <w:rsid w:val="007A1F9C"/>
    <w:rsid w:val="007A214B"/>
    <w:rsid w:val="007A2286"/>
    <w:rsid w:val="007A2583"/>
    <w:rsid w:val="007A3FF8"/>
    <w:rsid w:val="007A4ED5"/>
    <w:rsid w:val="007A5808"/>
    <w:rsid w:val="007A5BE7"/>
    <w:rsid w:val="007A642D"/>
    <w:rsid w:val="007A6663"/>
    <w:rsid w:val="007A6E0E"/>
    <w:rsid w:val="007A7244"/>
    <w:rsid w:val="007B0F9D"/>
    <w:rsid w:val="007B1D43"/>
    <w:rsid w:val="007B2025"/>
    <w:rsid w:val="007B214B"/>
    <w:rsid w:val="007B264E"/>
    <w:rsid w:val="007B2DBF"/>
    <w:rsid w:val="007B42A3"/>
    <w:rsid w:val="007B49AE"/>
    <w:rsid w:val="007B4C16"/>
    <w:rsid w:val="007B54A5"/>
    <w:rsid w:val="007B5624"/>
    <w:rsid w:val="007B5E41"/>
    <w:rsid w:val="007B624D"/>
    <w:rsid w:val="007B6482"/>
    <w:rsid w:val="007B6FA5"/>
    <w:rsid w:val="007B7F19"/>
    <w:rsid w:val="007C001B"/>
    <w:rsid w:val="007C09E5"/>
    <w:rsid w:val="007C1028"/>
    <w:rsid w:val="007C2338"/>
    <w:rsid w:val="007C34A0"/>
    <w:rsid w:val="007C36D3"/>
    <w:rsid w:val="007C4609"/>
    <w:rsid w:val="007C4CE6"/>
    <w:rsid w:val="007C4D84"/>
    <w:rsid w:val="007C4DF3"/>
    <w:rsid w:val="007C5856"/>
    <w:rsid w:val="007C697F"/>
    <w:rsid w:val="007C7355"/>
    <w:rsid w:val="007C7689"/>
    <w:rsid w:val="007C78B9"/>
    <w:rsid w:val="007C7ACE"/>
    <w:rsid w:val="007C7D71"/>
    <w:rsid w:val="007C7D96"/>
    <w:rsid w:val="007D0500"/>
    <w:rsid w:val="007D0C44"/>
    <w:rsid w:val="007D0F56"/>
    <w:rsid w:val="007D1A02"/>
    <w:rsid w:val="007D1A35"/>
    <w:rsid w:val="007D2951"/>
    <w:rsid w:val="007D2A28"/>
    <w:rsid w:val="007D2CA1"/>
    <w:rsid w:val="007D47A2"/>
    <w:rsid w:val="007D6D46"/>
    <w:rsid w:val="007D6E17"/>
    <w:rsid w:val="007D7198"/>
    <w:rsid w:val="007D71D3"/>
    <w:rsid w:val="007D7D39"/>
    <w:rsid w:val="007E0E68"/>
    <w:rsid w:val="007E0EC4"/>
    <w:rsid w:val="007E0EEC"/>
    <w:rsid w:val="007E32BB"/>
    <w:rsid w:val="007E3BA0"/>
    <w:rsid w:val="007E4049"/>
    <w:rsid w:val="007E49A1"/>
    <w:rsid w:val="007E4EB3"/>
    <w:rsid w:val="007E500D"/>
    <w:rsid w:val="007E53AA"/>
    <w:rsid w:val="007E56AA"/>
    <w:rsid w:val="007E5AC8"/>
    <w:rsid w:val="007E79D5"/>
    <w:rsid w:val="007F021F"/>
    <w:rsid w:val="007F0841"/>
    <w:rsid w:val="007F11CA"/>
    <w:rsid w:val="007F13C5"/>
    <w:rsid w:val="007F1838"/>
    <w:rsid w:val="007F1B73"/>
    <w:rsid w:val="007F24F2"/>
    <w:rsid w:val="007F27C1"/>
    <w:rsid w:val="007F2A3B"/>
    <w:rsid w:val="007F2EA4"/>
    <w:rsid w:val="007F4079"/>
    <w:rsid w:val="007F4412"/>
    <w:rsid w:val="007F470D"/>
    <w:rsid w:val="007F4BD4"/>
    <w:rsid w:val="007F66D8"/>
    <w:rsid w:val="007F675A"/>
    <w:rsid w:val="007F7A01"/>
    <w:rsid w:val="007F7D8E"/>
    <w:rsid w:val="008001DB"/>
    <w:rsid w:val="0080085C"/>
    <w:rsid w:val="008008FF"/>
    <w:rsid w:val="00800B27"/>
    <w:rsid w:val="00800CFE"/>
    <w:rsid w:val="00800EF5"/>
    <w:rsid w:val="008013FC"/>
    <w:rsid w:val="008017E9"/>
    <w:rsid w:val="00801BC0"/>
    <w:rsid w:val="008022B1"/>
    <w:rsid w:val="00802461"/>
    <w:rsid w:val="00802AD1"/>
    <w:rsid w:val="00802F13"/>
    <w:rsid w:val="00802F53"/>
    <w:rsid w:val="0080356A"/>
    <w:rsid w:val="008038A7"/>
    <w:rsid w:val="00803901"/>
    <w:rsid w:val="008042E1"/>
    <w:rsid w:val="0080512B"/>
    <w:rsid w:val="0080577E"/>
    <w:rsid w:val="0080660B"/>
    <w:rsid w:val="008075CD"/>
    <w:rsid w:val="00807C7E"/>
    <w:rsid w:val="008106B1"/>
    <w:rsid w:val="00810BBE"/>
    <w:rsid w:val="00811327"/>
    <w:rsid w:val="008118BD"/>
    <w:rsid w:val="008130FB"/>
    <w:rsid w:val="00814AE0"/>
    <w:rsid w:val="00815033"/>
    <w:rsid w:val="00815265"/>
    <w:rsid w:val="008153D0"/>
    <w:rsid w:val="008154C5"/>
    <w:rsid w:val="00816388"/>
    <w:rsid w:val="00816D69"/>
    <w:rsid w:val="00817B26"/>
    <w:rsid w:val="00820174"/>
    <w:rsid w:val="00820494"/>
    <w:rsid w:val="0082049A"/>
    <w:rsid w:val="00822686"/>
    <w:rsid w:val="008227B2"/>
    <w:rsid w:val="00822A1E"/>
    <w:rsid w:val="0082316A"/>
    <w:rsid w:val="00823A98"/>
    <w:rsid w:val="00823AD4"/>
    <w:rsid w:val="00823D58"/>
    <w:rsid w:val="00823EE9"/>
    <w:rsid w:val="00824D34"/>
    <w:rsid w:val="00826DD9"/>
    <w:rsid w:val="00827056"/>
    <w:rsid w:val="0082745F"/>
    <w:rsid w:val="008275CC"/>
    <w:rsid w:val="008278EF"/>
    <w:rsid w:val="00827B7D"/>
    <w:rsid w:val="0083250E"/>
    <w:rsid w:val="00832563"/>
    <w:rsid w:val="00832BBB"/>
    <w:rsid w:val="008331FD"/>
    <w:rsid w:val="00833BFF"/>
    <w:rsid w:val="00833FB0"/>
    <w:rsid w:val="00834447"/>
    <w:rsid w:val="008349AB"/>
    <w:rsid w:val="00834B88"/>
    <w:rsid w:val="00834E89"/>
    <w:rsid w:val="00835159"/>
    <w:rsid w:val="008369B1"/>
    <w:rsid w:val="00836C5A"/>
    <w:rsid w:val="0084067A"/>
    <w:rsid w:val="00841099"/>
    <w:rsid w:val="0084187D"/>
    <w:rsid w:val="00842430"/>
    <w:rsid w:val="00842533"/>
    <w:rsid w:val="00843485"/>
    <w:rsid w:val="008436C7"/>
    <w:rsid w:val="00843731"/>
    <w:rsid w:val="00844205"/>
    <w:rsid w:val="00844D2C"/>
    <w:rsid w:val="0084618E"/>
    <w:rsid w:val="008469C7"/>
    <w:rsid w:val="00846AD5"/>
    <w:rsid w:val="00846E2D"/>
    <w:rsid w:val="008477D0"/>
    <w:rsid w:val="00847A33"/>
    <w:rsid w:val="0085097D"/>
    <w:rsid w:val="008509F7"/>
    <w:rsid w:val="00850D81"/>
    <w:rsid w:val="00851279"/>
    <w:rsid w:val="0085197B"/>
    <w:rsid w:val="008519BC"/>
    <w:rsid w:val="0085219B"/>
    <w:rsid w:val="00852287"/>
    <w:rsid w:val="008526FC"/>
    <w:rsid w:val="00852D93"/>
    <w:rsid w:val="00853091"/>
    <w:rsid w:val="008545B9"/>
    <w:rsid w:val="00854A4B"/>
    <w:rsid w:val="00854E06"/>
    <w:rsid w:val="00856799"/>
    <w:rsid w:val="00856840"/>
    <w:rsid w:val="00856E8A"/>
    <w:rsid w:val="00857953"/>
    <w:rsid w:val="00857E73"/>
    <w:rsid w:val="00860E4E"/>
    <w:rsid w:val="00861384"/>
    <w:rsid w:val="0086206F"/>
    <w:rsid w:val="00862D83"/>
    <w:rsid w:val="00863B20"/>
    <w:rsid w:val="00863F2E"/>
    <w:rsid w:val="008640F2"/>
    <w:rsid w:val="00864979"/>
    <w:rsid w:val="00864ED1"/>
    <w:rsid w:val="00865D86"/>
    <w:rsid w:val="00865F0D"/>
    <w:rsid w:val="00865F41"/>
    <w:rsid w:val="00866AEB"/>
    <w:rsid w:val="0086738A"/>
    <w:rsid w:val="0087023D"/>
    <w:rsid w:val="0087080E"/>
    <w:rsid w:val="00871157"/>
    <w:rsid w:val="00872ED0"/>
    <w:rsid w:val="00873BEF"/>
    <w:rsid w:val="00873EA2"/>
    <w:rsid w:val="00874183"/>
    <w:rsid w:val="00874BA5"/>
    <w:rsid w:val="00875C69"/>
    <w:rsid w:val="0087652D"/>
    <w:rsid w:val="008767D5"/>
    <w:rsid w:val="00877BD5"/>
    <w:rsid w:val="00880857"/>
    <w:rsid w:val="008808DC"/>
    <w:rsid w:val="008809BA"/>
    <w:rsid w:val="00880E96"/>
    <w:rsid w:val="00881107"/>
    <w:rsid w:val="0088122D"/>
    <w:rsid w:val="008819F5"/>
    <w:rsid w:val="008826CD"/>
    <w:rsid w:val="00882944"/>
    <w:rsid w:val="00882ACE"/>
    <w:rsid w:val="00884A05"/>
    <w:rsid w:val="00886A75"/>
    <w:rsid w:val="00887A57"/>
    <w:rsid w:val="00887D18"/>
    <w:rsid w:val="00892D58"/>
    <w:rsid w:val="0089570D"/>
    <w:rsid w:val="00896820"/>
    <w:rsid w:val="00897AF4"/>
    <w:rsid w:val="008A03A4"/>
    <w:rsid w:val="008A04CB"/>
    <w:rsid w:val="008A0CED"/>
    <w:rsid w:val="008A1CB6"/>
    <w:rsid w:val="008A1FB9"/>
    <w:rsid w:val="008A2BE0"/>
    <w:rsid w:val="008A3A34"/>
    <w:rsid w:val="008A3A91"/>
    <w:rsid w:val="008A4F00"/>
    <w:rsid w:val="008B002E"/>
    <w:rsid w:val="008B00D7"/>
    <w:rsid w:val="008B0A56"/>
    <w:rsid w:val="008B11A1"/>
    <w:rsid w:val="008B19DE"/>
    <w:rsid w:val="008B216E"/>
    <w:rsid w:val="008B4894"/>
    <w:rsid w:val="008B4DA5"/>
    <w:rsid w:val="008B4E21"/>
    <w:rsid w:val="008B4E96"/>
    <w:rsid w:val="008B57C4"/>
    <w:rsid w:val="008B5F66"/>
    <w:rsid w:val="008B6FD9"/>
    <w:rsid w:val="008B78A4"/>
    <w:rsid w:val="008B78BE"/>
    <w:rsid w:val="008C164C"/>
    <w:rsid w:val="008C19DF"/>
    <w:rsid w:val="008C1A1D"/>
    <w:rsid w:val="008C1C35"/>
    <w:rsid w:val="008C22DF"/>
    <w:rsid w:val="008C3061"/>
    <w:rsid w:val="008C39E2"/>
    <w:rsid w:val="008C3CB3"/>
    <w:rsid w:val="008C665A"/>
    <w:rsid w:val="008C6D62"/>
    <w:rsid w:val="008C7C2A"/>
    <w:rsid w:val="008D0807"/>
    <w:rsid w:val="008D1BEE"/>
    <w:rsid w:val="008D26E4"/>
    <w:rsid w:val="008D28DA"/>
    <w:rsid w:val="008D2E03"/>
    <w:rsid w:val="008D3418"/>
    <w:rsid w:val="008D398C"/>
    <w:rsid w:val="008D49A7"/>
    <w:rsid w:val="008D5245"/>
    <w:rsid w:val="008D527D"/>
    <w:rsid w:val="008D58AA"/>
    <w:rsid w:val="008D64FB"/>
    <w:rsid w:val="008D6E5F"/>
    <w:rsid w:val="008D6EB8"/>
    <w:rsid w:val="008D6F48"/>
    <w:rsid w:val="008D76F9"/>
    <w:rsid w:val="008D772D"/>
    <w:rsid w:val="008E0326"/>
    <w:rsid w:val="008E0828"/>
    <w:rsid w:val="008E29AA"/>
    <w:rsid w:val="008E2E41"/>
    <w:rsid w:val="008E348E"/>
    <w:rsid w:val="008E359C"/>
    <w:rsid w:val="008E4027"/>
    <w:rsid w:val="008E4743"/>
    <w:rsid w:val="008E4A4F"/>
    <w:rsid w:val="008E4FEA"/>
    <w:rsid w:val="008E577C"/>
    <w:rsid w:val="008E58E7"/>
    <w:rsid w:val="008E5E17"/>
    <w:rsid w:val="008E6899"/>
    <w:rsid w:val="008E7BDF"/>
    <w:rsid w:val="008F087D"/>
    <w:rsid w:val="008F1477"/>
    <w:rsid w:val="008F164E"/>
    <w:rsid w:val="008F1BB2"/>
    <w:rsid w:val="008F1E94"/>
    <w:rsid w:val="008F1EA6"/>
    <w:rsid w:val="008F20B6"/>
    <w:rsid w:val="008F2CD7"/>
    <w:rsid w:val="008F2EEB"/>
    <w:rsid w:val="008F3239"/>
    <w:rsid w:val="008F3696"/>
    <w:rsid w:val="008F3CB5"/>
    <w:rsid w:val="008F41DC"/>
    <w:rsid w:val="008F5A15"/>
    <w:rsid w:val="008F60FC"/>
    <w:rsid w:val="008F694D"/>
    <w:rsid w:val="008F7228"/>
    <w:rsid w:val="0090005D"/>
    <w:rsid w:val="00900B67"/>
    <w:rsid w:val="0090122B"/>
    <w:rsid w:val="00901363"/>
    <w:rsid w:val="00902984"/>
    <w:rsid w:val="009043E2"/>
    <w:rsid w:val="009044E6"/>
    <w:rsid w:val="009045E4"/>
    <w:rsid w:val="009048E8"/>
    <w:rsid w:val="00904ECF"/>
    <w:rsid w:val="0090514D"/>
    <w:rsid w:val="00905394"/>
    <w:rsid w:val="00905DF9"/>
    <w:rsid w:val="009068A6"/>
    <w:rsid w:val="009070E7"/>
    <w:rsid w:val="009076C6"/>
    <w:rsid w:val="00907D42"/>
    <w:rsid w:val="00910A22"/>
    <w:rsid w:val="00911316"/>
    <w:rsid w:val="00911982"/>
    <w:rsid w:val="00911D00"/>
    <w:rsid w:val="009139F4"/>
    <w:rsid w:val="00913E6C"/>
    <w:rsid w:val="00914D8C"/>
    <w:rsid w:val="00914DF4"/>
    <w:rsid w:val="009158F6"/>
    <w:rsid w:val="00916401"/>
    <w:rsid w:val="009177E8"/>
    <w:rsid w:val="00920470"/>
    <w:rsid w:val="00920AEE"/>
    <w:rsid w:val="00921D00"/>
    <w:rsid w:val="00922A7F"/>
    <w:rsid w:val="009232AB"/>
    <w:rsid w:val="00923395"/>
    <w:rsid w:val="009233E4"/>
    <w:rsid w:val="00923CB8"/>
    <w:rsid w:val="00924090"/>
    <w:rsid w:val="0092481D"/>
    <w:rsid w:val="00924870"/>
    <w:rsid w:val="00925A16"/>
    <w:rsid w:val="00925F36"/>
    <w:rsid w:val="009262E1"/>
    <w:rsid w:val="00926D48"/>
    <w:rsid w:val="00927EAF"/>
    <w:rsid w:val="0093009F"/>
    <w:rsid w:val="009316B0"/>
    <w:rsid w:val="0093208F"/>
    <w:rsid w:val="0093239D"/>
    <w:rsid w:val="009329FB"/>
    <w:rsid w:val="0093304B"/>
    <w:rsid w:val="009334B6"/>
    <w:rsid w:val="0093386F"/>
    <w:rsid w:val="00933CE4"/>
    <w:rsid w:val="009343C2"/>
    <w:rsid w:val="00934654"/>
    <w:rsid w:val="00934D66"/>
    <w:rsid w:val="00934F74"/>
    <w:rsid w:val="00935041"/>
    <w:rsid w:val="00935B17"/>
    <w:rsid w:val="00935D78"/>
    <w:rsid w:val="00935EA0"/>
    <w:rsid w:val="009368CA"/>
    <w:rsid w:val="00936A43"/>
    <w:rsid w:val="00937137"/>
    <w:rsid w:val="009406EA"/>
    <w:rsid w:val="00940B39"/>
    <w:rsid w:val="00940F1E"/>
    <w:rsid w:val="00941035"/>
    <w:rsid w:val="0094243F"/>
    <w:rsid w:val="00943720"/>
    <w:rsid w:val="0094518F"/>
    <w:rsid w:val="009457D3"/>
    <w:rsid w:val="00945855"/>
    <w:rsid w:val="00947577"/>
    <w:rsid w:val="009479D8"/>
    <w:rsid w:val="00947F01"/>
    <w:rsid w:val="00950158"/>
    <w:rsid w:val="00950A5D"/>
    <w:rsid w:val="009537D6"/>
    <w:rsid w:val="009541E6"/>
    <w:rsid w:val="00954896"/>
    <w:rsid w:val="00954BD7"/>
    <w:rsid w:val="00956140"/>
    <w:rsid w:val="00956276"/>
    <w:rsid w:val="00956F1F"/>
    <w:rsid w:val="00964151"/>
    <w:rsid w:val="009643FC"/>
    <w:rsid w:val="00964648"/>
    <w:rsid w:val="00964711"/>
    <w:rsid w:val="00964BC8"/>
    <w:rsid w:val="00966F50"/>
    <w:rsid w:val="00967582"/>
    <w:rsid w:val="009719C2"/>
    <w:rsid w:val="00971A3A"/>
    <w:rsid w:val="0097347A"/>
    <w:rsid w:val="00973658"/>
    <w:rsid w:val="00973C1E"/>
    <w:rsid w:val="00973EC5"/>
    <w:rsid w:val="00974734"/>
    <w:rsid w:val="00974BCF"/>
    <w:rsid w:val="00974D7D"/>
    <w:rsid w:val="00975AE7"/>
    <w:rsid w:val="00975BA2"/>
    <w:rsid w:val="0097624A"/>
    <w:rsid w:val="00977244"/>
    <w:rsid w:val="0097727A"/>
    <w:rsid w:val="009773DD"/>
    <w:rsid w:val="0098000C"/>
    <w:rsid w:val="0098242C"/>
    <w:rsid w:val="009826A6"/>
    <w:rsid w:val="009835E3"/>
    <w:rsid w:val="0098377D"/>
    <w:rsid w:val="0098383B"/>
    <w:rsid w:val="009843A7"/>
    <w:rsid w:val="00984680"/>
    <w:rsid w:val="0098482C"/>
    <w:rsid w:val="00985589"/>
    <w:rsid w:val="009859E9"/>
    <w:rsid w:val="009865CE"/>
    <w:rsid w:val="009872F0"/>
    <w:rsid w:val="00987476"/>
    <w:rsid w:val="00987918"/>
    <w:rsid w:val="00987B75"/>
    <w:rsid w:val="00987FF7"/>
    <w:rsid w:val="0099011A"/>
    <w:rsid w:val="00990325"/>
    <w:rsid w:val="00990E96"/>
    <w:rsid w:val="00992E03"/>
    <w:rsid w:val="009962F3"/>
    <w:rsid w:val="009969D8"/>
    <w:rsid w:val="009969E9"/>
    <w:rsid w:val="00996E4F"/>
    <w:rsid w:val="009A012D"/>
    <w:rsid w:val="009A07DF"/>
    <w:rsid w:val="009A0EC5"/>
    <w:rsid w:val="009A1872"/>
    <w:rsid w:val="009A230F"/>
    <w:rsid w:val="009A2328"/>
    <w:rsid w:val="009A335D"/>
    <w:rsid w:val="009A3BE0"/>
    <w:rsid w:val="009A4B28"/>
    <w:rsid w:val="009A57FB"/>
    <w:rsid w:val="009A5A01"/>
    <w:rsid w:val="009A5A64"/>
    <w:rsid w:val="009A5CA9"/>
    <w:rsid w:val="009A5DB6"/>
    <w:rsid w:val="009A72C3"/>
    <w:rsid w:val="009B06A1"/>
    <w:rsid w:val="009B1422"/>
    <w:rsid w:val="009B14C7"/>
    <w:rsid w:val="009B227F"/>
    <w:rsid w:val="009B2FFF"/>
    <w:rsid w:val="009B5B10"/>
    <w:rsid w:val="009B5FA1"/>
    <w:rsid w:val="009B69F6"/>
    <w:rsid w:val="009B78F6"/>
    <w:rsid w:val="009C14A2"/>
    <w:rsid w:val="009C1908"/>
    <w:rsid w:val="009C311E"/>
    <w:rsid w:val="009C318C"/>
    <w:rsid w:val="009C331A"/>
    <w:rsid w:val="009C367A"/>
    <w:rsid w:val="009C40F3"/>
    <w:rsid w:val="009C42D4"/>
    <w:rsid w:val="009C5262"/>
    <w:rsid w:val="009C56F8"/>
    <w:rsid w:val="009C5768"/>
    <w:rsid w:val="009C5C04"/>
    <w:rsid w:val="009C6027"/>
    <w:rsid w:val="009C7DF6"/>
    <w:rsid w:val="009D01B1"/>
    <w:rsid w:val="009D0E51"/>
    <w:rsid w:val="009D130D"/>
    <w:rsid w:val="009D1BB6"/>
    <w:rsid w:val="009D1EFC"/>
    <w:rsid w:val="009D1F1E"/>
    <w:rsid w:val="009D2308"/>
    <w:rsid w:val="009D2549"/>
    <w:rsid w:val="009D311C"/>
    <w:rsid w:val="009D43B3"/>
    <w:rsid w:val="009D49E9"/>
    <w:rsid w:val="009D4A05"/>
    <w:rsid w:val="009D4B1E"/>
    <w:rsid w:val="009D5294"/>
    <w:rsid w:val="009D5ADD"/>
    <w:rsid w:val="009D5DF9"/>
    <w:rsid w:val="009D61C0"/>
    <w:rsid w:val="009D6260"/>
    <w:rsid w:val="009D6D55"/>
    <w:rsid w:val="009D797C"/>
    <w:rsid w:val="009E0B54"/>
    <w:rsid w:val="009E23CF"/>
    <w:rsid w:val="009E2638"/>
    <w:rsid w:val="009E2807"/>
    <w:rsid w:val="009E2A26"/>
    <w:rsid w:val="009E2F29"/>
    <w:rsid w:val="009E380B"/>
    <w:rsid w:val="009E46B3"/>
    <w:rsid w:val="009E58C0"/>
    <w:rsid w:val="009E5AF5"/>
    <w:rsid w:val="009E6BDA"/>
    <w:rsid w:val="009E6F3C"/>
    <w:rsid w:val="009F0060"/>
    <w:rsid w:val="009F00FA"/>
    <w:rsid w:val="009F1628"/>
    <w:rsid w:val="009F165A"/>
    <w:rsid w:val="009F26D2"/>
    <w:rsid w:val="009F2C25"/>
    <w:rsid w:val="009F479D"/>
    <w:rsid w:val="009F496D"/>
    <w:rsid w:val="009F4B89"/>
    <w:rsid w:val="009F5B2B"/>
    <w:rsid w:val="009F6098"/>
    <w:rsid w:val="009F78C1"/>
    <w:rsid w:val="00A000C7"/>
    <w:rsid w:val="00A001CB"/>
    <w:rsid w:val="00A00C39"/>
    <w:rsid w:val="00A00C9D"/>
    <w:rsid w:val="00A01880"/>
    <w:rsid w:val="00A01A65"/>
    <w:rsid w:val="00A01FE7"/>
    <w:rsid w:val="00A0328B"/>
    <w:rsid w:val="00A033CC"/>
    <w:rsid w:val="00A03C39"/>
    <w:rsid w:val="00A04400"/>
    <w:rsid w:val="00A04992"/>
    <w:rsid w:val="00A05B92"/>
    <w:rsid w:val="00A05F2F"/>
    <w:rsid w:val="00A067C9"/>
    <w:rsid w:val="00A07C03"/>
    <w:rsid w:val="00A10204"/>
    <w:rsid w:val="00A10261"/>
    <w:rsid w:val="00A10EB8"/>
    <w:rsid w:val="00A12859"/>
    <w:rsid w:val="00A12EA4"/>
    <w:rsid w:val="00A13A19"/>
    <w:rsid w:val="00A13A52"/>
    <w:rsid w:val="00A13FEE"/>
    <w:rsid w:val="00A14234"/>
    <w:rsid w:val="00A14DFB"/>
    <w:rsid w:val="00A15581"/>
    <w:rsid w:val="00A158D8"/>
    <w:rsid w:val="00A16942"/>
    <w:rsid w:val="00A16BAC"/>
    <w:rsid w:val="00A170B8"/>
    <w:rsid w:val="00A20E4D"/>
    <w:rsid w:val="00A20F8C"/>
    <w:rsid w:val="00A21245"/>
    <w:rsid w:val="00A2157D"/>
    <w:rsid w:val="00A21FA9"/>
    <w:rsid w:val="00A2271F"/>
    <w:rsid w:val="00A2293B"/>
    <w:rsid w:val="00A23CCC"/>
    <w:rsid w:val="00A23CF9"/>
    <w:rsid w:val="00A24022"/>
    <w:rsid w:val="00A24BB0"/>
    <w:rsid w:val="00A250A2"/>
    <w:rsid w:val="00A26192"/>
    <w:rsid w:val="00A26794"/>
    <w:rsid w:val="00A26F24"/>
    <w:rsid w:val="00A27693"/>
    <w:rsid w:val="00A302F2"/>
    <w:rsid w:val="00A30741"/>
    <w:rsid w:val="00A30E33"/>
    <w:rsid w:val="00A32B95"/>
    <w:rsid w:val="00A333E4"/>
    <w:rsid w:val="00A34301"/>
    <w:rsid w:val="00A34471"/>
    <w:rsid w:val="00A348DE"/>
    <w:rsid w:val="00A35617"/>
    <w:rsid w:val="00A35936"/>
    <w:rsid w:val="00A35D42"/>
    <w:rsid w:val="00A35E69"/>
    <w:rsid w:val="00A361C9"/>
    <w:rsid w:val="00A36AC2"/>
    <w:rsid w:val="00A37A42"/>
    <w:rsid w:val="00A40639"/>
    <w:rsid w:val="00A40650"/>
    <w:rsid w:val="00A40B3A"/>
    <w:rsid w:val="00A40CA7"/>
    <w:rsid w:val="00A41BCE"/>
    <w:rsid w:val="00A41F5A"/>
    <w:rsid w:val="00A43365"/>
    <w:rsid w:val="00A43447"/>
    <w:rsid w:val="00A4390D"/>
    <w:rsid w:val="00A43B72"/>
    <w:rsid w:val="00A44F02"/>
    <w:rsid w:val="00A44F44"/>
    <w:rsid w:val="00A4538F"/>
    <w:rsid w:val="00A456B4"/>
    <w:rsid w:val="00A47DA5"/>
    <w:rsid w:val="00A50D4B"/>
    <w:rsid w:val="00A5157F"/>
    <w:rsid w:val="00A52DB8"/>
    <w:rsid w:val="00A54327"/>
    <w:rsid w:val="00A55E06"/>
    <w:rsid w:val="00A56158"/>
    <w:rsid w:val="00A561EA"/>
    <w:rsid w:val="00A562AE"/>
    <w:rsid w:val="00A602CC"/>
    <w:rsid w:val="00A609BB"/>
    <w:rsid w:val="00A60DAE"/>
    <w:rsid w:val="00A6117B"/>
    <w:rsid w:val="00A6226E"/>
    <w:rsid w:val="00A6252D"/>
    <w:rsid w:val="00A637E3"/>
    <w:rsid w:val="00A65148"/>
    <w:rsid w:val="00A65A8E"/>
    <w:rsid w:val="00A65BC1"/>
    <w:rsid w:val="00A67C90"/>
    <w:rsid w:val="00A67E76"/>
    <w:rsid w:val="00A70508"/>
    <w:rsid w:val="00A70857"/>
    <w:rsid w:val="00A70F58"/>
    <w:rsid w:val="00A71229"/>
    <w:rsid w:val="00A718A4"/>
    <w:rsid w:val="00A72CC3"/>
    <w:rsid w:val="00A72E9B"/>
    <w:rsid w:val="00A7455A"/>
    <w:rsid w:val="00A74CD4"/>
    <w:rsid w:val="00A74F6A"/>
    <w:rsid w:val="00A758C9"/>
    <w:rsid w:val="00A75A1B"/>
    <w:rsid w:val="00A76968"/>
    <w:rsid w:val="00A77A89"/>
    <w:rsid w:val="00A77BD3"/>
    <w:rsid w:val="00A80B96"/>
    <w:rsid w:val="00A816A4"/>
    <w:rsid w:val="00A81AE7"/>
    <w:rsid w:val="00A8228E"/>
    <w:rsid w:val="00A82C3F"/>
    <w:rsid w:val="00A83282"/>
    <w:rsid w:val="00A833A9"/>
    <w:rsid w:val="00A84B41"/>
    <w:rsid w:val="00A85631"/>
    <w:rsid w:val="00A85A87"/>
    <w:rsid w:val="00A863A3"/>
    <w:rsid w:val="00A869CE"/>
    <w:rsid w:val="00A875E8"/>
    <w:rsid w:val="00A907F0"/>
    <w:rsid w:val="00A90E3C"/>
    <w:rsid w:val="00A91D0E"/>
    <w:rsid w:val="00A92221"/>
    <w:rsid w:val="00A93B0C"/>
    <w:rsid w:val="00A93CD6"/>
    <w:rsid w:val="00A95D3E"/>
    <w:rsid w:val="00A96247"/>
    <w:rsid w:val="00A96B87"/>
    <w:rsid w:val="00A96D71"/>
    <w:rsid w:val="00AA09CB"/>
    <w:rsid w:val="00AA2C58"/>
    <w:rsid w:val="00AA305C"/>
    <w:rsid w:val="00AA6152"/>
    <w:rsid w:val="00AA6FA0"/>
    <w:rsid w:val="00AA7B2C"/>
    <w:rsid w:val="00AB0140"/>
    <w:rsid w:val="00AB089A"/>
    <w:rsid w:val="00AB0A58"/>
    <w:rsid w:val="00AB1165"/>
    <w:rsid w:val="00AB11A4"/>
    <w:rsid w:val="00AB15A2"/>
    <w:rsid w:val="00AB1A63"/>
    <w:rsid w:val="00AB1ABF"/>
    <w:rsid w:val="00AB221A"/>
    <w:rsid w:val="00AB2A9C"/>
    <w:rsid w:val="00AB30D3"/>
    <w:rsid w:val="00AB3134"/>
    <w:rsid w:val="00AB3A49"/>
    <w:rsid w:val="00AB40CC"/>
    <w:rsid w:val="00AB4706"/>
    <w:rsid w:val="00AB4EB6"/>
    <w:rsid w:val="00AB5009"/>
    <w:rsid w:val="00AB53BB"/>
    <w:rsid w:val="00AB64C4"/>
    <w:rsid w:val="00AB749E"/>
    <w:rsid w:val="00AB7EAE"/>
    <w:rsid w:val="00AC01FC"/>
    <w:rsid w:val="00AC027F"/>
    <w:rsid w:val="00AC08FA"/>
    <w:rsid w:val="00AC09C3"/>
    <w:rsid w:val="00AC0AE8"/>
    <w:rsid w:val="00AC13E8"/>
    <w:rsid w:val="00AC2418"/>
    <w:rsid w:val="00AC2613"/>
    <w:rsid w:val="00AC30C6"/>
    <w:rsid w:val="00AC353F"/>
    <w:rsid w:val="00AC513A"/>
    <w:rsid w:val="00AC58C3"/>
    <w:rsid w:val="00AC5DD6"/>
    <w:rsid w:val="00AC7CE8"/>
    <w:rsid w:val="00AD007B"/>
    <w:rsid w:val="00AD0403"/>
    <w:rsid w:val="00AD1600"/>
    <w:rsid w:val="00AD25DD"/>
    <w:rsid w:val="00AD26E0"/>
    <w:rsid w:val="00AD26EB"/>
    <w:rsid w:val="00AD3CAD"/>
    <w:rsid w:val="00AD3EFE"/>
    <w:rsid w:val="00AD4663"/>
    <w:rsid w:val="00AD49F2"/>
    <w:rsid w:val="00AD5F6B"/>
    <w:rsid w:val="00AD740E"/>
    <w:rsid w:val="00AD7E6C"/>
    <w:rsid w:val="00AE1223"/>
    <w:rsid w:val="00AE278D"/>
    <w:rsid w:val="00AE300A"/>
    <w:rsid w:val="00AE3A6A"/>
    <w:rsid w:val="00AE3EA9"/>
    <w:rsid w:val="00AE4202"/>
    <w:rsid w:val="00AE4B52"/>
    <w:rsid w:val="00AE6AAA"/>
    <w:rsid w:val="00AE6B85"/>
    <w:rsid w:val="00AF1855"/>
    <w:rsid w:val="00AF39F3"/>
    <w:rsid w:val="00AF4728"/>
    <w:rsid w:val="00AF4F1A"/>
    <w:rsid w:val="00AF5714"/>
    <w:rsid w:val="00AF5B82"/>
    <w:rsid w:val="00AF6F54"/>
    <w:rsid w:val="00AF7024"/>
    <w:rsid w:val="00B00959"/>
    <w:rsid w:val="00B014BB"/>
    <w:rsid w:val="00B02902"/>
    <w:rsid w:val="00B0298D"/>
    <w:rsid w:val="00B03717"/>
    <w:rsid w:val="00B03CBA"/>
    <w:rsid w:val="00B04255"/>
    <w:rsid w:val="00B04EAD"/>
    <w:rsid w:val="00B051EB"/>
    <w:rsid w:val="00B05640"/>
    <w:rsid w:val="00B0628F"/>
    <w:rsid w:val="00B06863"/>
    <w:rsid w:val="00B110E4"/>
    <w:rsid w:val="00B131A5"/>
    <w:rsid w:val="00B13237"/>
    <w:rsid w:val="00B132F8"/>
    <w:rsid w:val="00B139CD"/>
    <w:rsid w:val="00B13B25"/>
    <w:rsid w:val="00B14765"/>
    <w:rsid w:val="00B1481C"/>
    <w:rsid w:val="00B15068"/>
    <w:rsid w:val="00B15BE2"/>
    <w:rsid w:val="00B15F25"/>
    <w:rsid w:val="00B15F2F"/>
    <w:rsid w:val="00B16858"/>
    <w:rsid w:val="00B2051E"/>
    <w:rsid w:val="00B21DEB"/>
    <w:rsid w:val="00B22CDA"/>
    <w:rsid w:val="00B240B0"/>
    <w:rsid w:val="00B254B6"/>
    <w:rsid w:val="00B25CCC"/>
    <w:rsid w:val="00B26111"/>
    <w:rsid w:val="00B263E0"/>
    <w:rsid w:val="00B266DA"/>
    <w:rsid w:val="00B268F5"/>
    <w:rsid w:val="00B26F5A"/>
    <w:rsid w:val="00B26F81"/>
    <w:rsid w:val="00B27EB4"/>
    <w:rsid w:val="00B3002D"/>
    <w:rsid w:val="00B3011D"/>
    <w:rsid w:val="00B306C1"/>
    <w:rsid w:val="00B30F6E"/>
    <w:rsid w:val="00B311B7"/>
    <w:rsid w:val="00B32F7E"/>
    <w:rsid w:val="00B3390C"/>
    <w:rsid w:val="00B35B41"/>
    <w:rsid w:val="00B3607E"/>
    <w:rsid w:val="00B366D0"/>
    <w:rsid w:val="00B368DE"/>
    <w:rsid w:val="00B36F02"/>
    <w:rsid w:val="00B36F7E"/>
    <w:rsid w:val="00B37FC6"/>
    <w:rsid w:val="00B4163E"/>
    <w:rsid w:val="00B41A2D"/>
    <w:rsid w:val="00B41DAF"/>
    <w:rsid w:val="00B4288F"/>
    <w:rsid w:val="00B42ADC"/>
    <w:rsid w:val="00B42C91"/>
    <w:rsid w:val="00B42F26"/>
    <w:rsid w:val="00B43EDC"/>
    <w:rsid w:val="00B43F63"/>
    <w:rsid w:val="00B4426C"/>
    <w:rsid w:val="00B44C65"/>
    <w:rsid w:val="00B451EA"/>
    <w:rsid w:val="00B4564A"/>
    <w:rsid w:val="00B46B93"/>
    <w:rsid w:val="00B46DFC"/>
    <w:rsid w:val="00B46E60"/>
    <w:rsid w:val="00B4729F"/>
    <w:rsid w:val="00B47F56"/>
    <w:rsid w:val="00B51C74"/>
    <w:rsid w:val="00B5216A"/>
    <w:rsid w:val="00B52EC4"/>
    <w:rsid w:val="00B5302D"/>
    <w:rsid w:val="00B5510B"/>
    <w:rsid w:val="00B55644"/>
    <w:rsid w:val="00B55DB1"/>
    <w:rsid w:val="00B56C0B"/>
    <w:rsid w:val="00B57783"/>
    <w:rsid w:val="00B57E78"/>
    <w:rsid w:val="00B60250"/>
    <w:rsid w:val="00B60B0D"/>
    <w:rsid w:val="00B614F4"/>
    <w:rsid w:val="00B617DD"/>
    <w:rsid w:val="00B61A32"/>
    <w:rsid w:val="00B6322D"/>
    <w:rsid w:val="00B634F0"/>
    <w:rsid w:val="00B63901"/>
    <w:rsid w:val="00B65366"/>
    <w:rsid w:val="00B66DAA"/>
    <w:rsid w:val="00B66F7D"/>
    <w:rsid w:val="00B672EA"/>
    <w:rsid w:val="00B710AF"/>
    <w:rsid w:val="00B71A5D"/>
    <w:rsid w:val="00B71B2F"/>
    <w:rsid w:val="00B71C43"/>
    <w:rsid w:val="00B725F0"/>
    <w:rsid w:val="00B730E1"/>
    <w:rsid w:val="00B73721"/>
    <w:rsid w:val="00B74B71"/>
    <w:rsid w:val="00B75041"/>
    <w:rsid w:val="00B75FD4"/>
    <w:rsid w:val="00B76541"/>
    <w:rsid w:val="00B7717E"/>
    <w:rsid w:val="00B774FE"/>
    <w:rsid w:val="00B777C6"/>
    <w:rsid w:val="00B77A7A"/>
    <w:rsid w:val="00B809AE"/>
    <w:rsid w:val="00B81B14"/>
    <w:rsid w:val="00B83900"/>
    <w:rsid w:val="00B83A1B"/>
    <w:rsid w:val="00B84270"/>
    <w:rsid w:val="00B84A38"/>
    <w:rsid w:val="00B84A72"/>
    <w:rsid w:val="00B858A8"/>
    <w:rsid w:val="00B87E24"/>
    <w:rsid w:val="00B90345"/>
    <w:rsid w:val="00B91E10"/>
    <w:rsid w:val="00B92F24"/>
    <w:rsid w:val="00B93F4E"/>
    <w:rsid w:val="00B94389"/>
    <w:rsid w:val="00B95818"/>
    <w:rsid w:val="00B969DD"/>
    <w:rsid w:val="00B976BC"/>
    <w:rsid w:val="00BA05F0"/>
    <w:rsid w:val="00BA0A14"/>
    <w:rsid w:val="00BA0DF0"/>
    <w:rsid w:val="00BA2232"/>
    <w:rsid w:val="00BA29D8"/>
    <w:rsid w:val="00BA2DEA"/>
    <w:rsid w:val="00BA39E2"/>
    <w:rsid w:val="00BA3BF8"/>
    <w:rsid w:val="00BA4014"/>
    <w:rsid w:val="00BA4F6B"/>
    <w:rsid w:val="00BA5084"/>
    <w:rsid w:val="00BA55B5"/>
    <w:rsid w:val="00BA5FC8"/>
    <w:rsid w:val="00BA60B6"/>
    <w:rsid w:val="00BA7276"/>
    <w:rsid w:val="00BA79E9"/>
    <w:rsid w:val="00BB01AA"/>
    <w:rsid w:val="00BB02BF"/>
    <w:rsid w:val="00BB02D3"/>
    <w:rsid w:val="00BB2CB4"/>
    <w:rsid w:val="00BB3032"/>
    <w:rsid w:val="00BB3AAE"/>
    <w:rsid w:val="00BB4574"/>
    <w:rsid w:val="00BB4A1C"/>
    <w:rsid w:val="00BB5431"/>
    <w:rsid w:val="00BB57B3"/>
    <w:rsid w:val="00BB5D8F"/>
    <w:rsid w:val="00BB5E79"/>
    <w:rsid w:val="00BB5EE8"/>
    <w:rsid w:val="00BB6AA7"/>
    <w:rsid w:val="00BB706E"/>
    <w:rsid w:val="00BB734C"/>
    <w:rsid w:val="00BB77D3"/>
    <w:rsid w:val="00BB78D2"/>
    <w:rsid w:val="00BC035A"/>
    <w:rsid w:val="00BC05CE"/>
    <w:rsid w:val="00BC0765"/>
    <w:rsid w:val="00BC079C"/>
    <w:rsid w:val="00BC0857"/>
    <w:rsid w:val="00BC0BE5"/>
    <w:rsid w:val="00BC12B8"/>
    <w:rsid w:val="00BC2662"/>
    <w:rsid w:val="00BC2D55"/>
    <w:rsid w:val="00BC2F7F"/>
    <w:rsid w:val="00BC390F"/>
    <w:rsid w:val="00BC3FC3"/>
    <w:rsid w:val="00BC4084"/>
    <w:rsid w:val="00BC41EC"/>
    <w:rsid w:val="00BC4578"/>
    <w:rsid w:val="00BC4632"/>
    <w:rsid w:val="00BC4BC8"/>
    <w:rsid w:val="00BC50EF"/>
    <w:rsid w:val="00BC59DF"/>
    <w:rsid w:val="00BC5DD8"/>
    <w:rsid w:val="00BC628B"/>
    <w:rsid w:val="00BD084E"/>
    <w:rsid w:val="00BD0D3C"/>
    <w:rsid w:val="00BD186A"/>
    <w:rsid w:val="00BD1C85"/>
    <w:rsid w:val="00BD23D8"/>
    <w:rsid w:val="00BD3033"/>
    <w:rsid w:val="00BD3709"/>
    <w:rsid w:val="00BD3B49"/>
    <w:rsid w:val="00BD4438"/>
    <w:rsid w:val="00BD4C7F"/>
    <w:rsid w:val="00BD6250"/>
    <w:rsid w:val="00BD6B3D"/>
    <w:rsid w:val="00BD7138"/>
    <w:rsid w:val="00BD7F69"/>
    <w:rsid w:val="00BE0252"/>
    <w:rsid w:val="00BE16B4"/>
    <w:rsid w:val="00BE176C"/>
    <w:rsid w:val="00BE4E1F"/>
    <w:rsid w:val="00BE623F"/>
    <w:rsid w:val="00BE7BCE"/>
    <w:rsid w:val="00BF0401"/>
    <w:rsid w:val="00BF0451"/>
    <w:rsid w:val="00BF1488"/>
    <w:rsid w:val="00BF18B0"/>
    <w:rsid w:val="00BF24EE"/>
    <w:rsid w:val="00BF2ADF"/>
    <w:rsid w:val="00BF3100"/>
    <w:rsid w:val="00BF49A4"/>
    <w:rsid w:val="00BF4D99"/>
    <w:rsid w:val="00BF5AAD"/>
    <w:rsid w:val="00BF6AF0"/>
    <w:rsid w:val="00BF6B00"/>
    <w:rsid w:val="00BF6C5A"/>
    <w:rsid w:val="00BF7140"/>
    <w:rsid w:val="00C00672"/>
    <w:rsid w:val="00C033A3"/>
    <w:rsid w:val="00C03FD0"/>
    <w:rsid w:val="00C044BB"/>
    <w:rsid w:val="00C05C43"/>
    <w:rsid w:val="00C05C83"/>
    <w:rsid w:val="00C06172"/>
    <w:rsid w:val="00C0735B"/>
    <w:rsid w:val="00C07F3A"/>
    <w:rsid w:val="00C10139"/>
    <w:rsid w:val="00C11407"/>
    <w:rsid w:val="00C1187A"/>
    <w:rsid w:val="00C11C3B"/>
    <w:rsid w:val="00C12221"/>
    <w:rsid w:val="00C12B4F"/>
    <w:rsid w:val="00C13241"/>
    <w:rsid w:val="00C13D62"/>
    <w:rsid w:val="00C14E0A"/>
    <w:rsid w:val="00C153B0"/>
    <w:rsid w:val="00C158AD"/>
    <w:rsid w:val="00C15BFF"/>
    <w:rsid w:val="00C16BBC"/>
    <w:rsid w:val="00C1762B"/>
    <w:rsid w:val="00C20D1E"/>
    <w:rsid w:val="00C20EFB"/>
    <w:rsid w:val="00C21D76"/>
    <w:rsid w:val="00C224B1"/>
    <w:rsid w:val="00C227E0"/>
    <w:rsid w:val="00C228FD"/>
    <w:rsid w:val="00C23117"/>
    <w:rsid w:val="00C23ED6"/>
    <w:rsid w:val="00C251BC"/>
    <w:rsid w:val="00C252AF"/>
    <w:rsid w:val="00C2704D"/>
    <w:rsid w:val="00C27413"/>
    <w:rsid w:val="00C30091"/>
    <w:rsid w:val="00C303DB"/>
    <w:rsid w:val="00C31864"/>
    <w:rsid w:val="00C324C2"/>
    <w:rsid w:val="00C3333E"/>
    <w:rsid w:val="00C3391B"/>
    <w:rsid w:val="00C3443C"/>
    <w:rsid w:val="00C3480F"/>
    <w:rsid w:val="00C3493E"/>
    <w:rsid w:val="00C34A32"/>
    <w:rsid w:val="00C36399"/>
    <w:rsid w:val="00C365A4"/>
    <w:rsid w:val="00C36E3F"/>
    <w:rsid w:val="00C374BA"/>
    <w:rsid w:val="00C406BB"/>
    <w:rsid w:val="00C419C9"/>
    <w:rsid w:val="00C42495"/>
    <w:rsid w:val="00C42F28"/>
    <w:rsid w:val="00C433DF"/>
    <w:rsid w:val="00C44E64"/>
    <w:rsid w:val="00C456F2"/>
    <w:rsid w:val="00C4578F"/>
    <w:rsid w:val="00C45852"/>
    <w:rsid w:val="00C4746B"/>
    <w:rsid w:val="00C50B33"/>
    <w:rsid w:val="00C50FED"/>
    <w:rsid w:val="00C51488"/>
    <w:rsid w:val="00C5166A"/>
    <w:rsid w:val="00C521BA"/>
    <w:rsid w:val="00C539A2"/>
    <w:rsid w:val="00C5450C"/>
    <w:rsid w:val="00C547C5"/>
    <w:rsid w:val="00C54C42"/>
    <w:rsid w:val="00C551BA"/>
    <w:rsid w:val="00C55B12"/>
    <w:rsid w:val="00C5655D"/>
    <w:rsid w:val="00C60363"/>
    <w:rsid w:val="00C603CE"/>
    <w:rsid w:val="00C61985"/>
    <w:rsid w:val="00C61C9A"/>
    <w:rsid w:val="00C62429"/>
    <w:rsid w:val="00C626BB"/>
    <w:rsid w:val="00C63108"/>
    <w:rsid w:val="00C631D5"/>
    <w:rsid w:val="00C6374E"/>
    <w:rsid w:val="00C63840"/>
    <w:rsid w:val="00C643E4"/>
    <w:rsid w:val="00C655ED"/>
    <w:rsid w:val="00C65F38"/>
    <w:rsid w:val="00C668B7"/>
    <w:rsid w:val="00C678A0"/>
    <w:rsid w:val="00C713B1"/>
    <w:rsid w:val="00C71DE5"/>
    <w:rsid w:val="00C7220E"/>
    <w:rsid w:val="00C73327"/>
    <w:rsid w:val="00C73519"/>
    <w:rsid w:val="00C74BAE"/>
    <w:rsid w:val="00C750E5"/>
    <w:rsid w:val="00C7515C"/>
    <w:rsid w:val="00C754AB"/>
    <w:rsid w:val="00C770AA"/>
    <w:rsid w:val="00C7710D"/>
    <w:rsid w:val="00C802D7"/>
    <w:rsid w:val="00C804A9"/>
    <w:rsid w:val="00C81848"/>
    <w:rsid w:val="00C81C70"/>
    <w:rsid w:val="00C82C01"/>
    <w:rsid w:val="00C84970"/>
    <w:rsid w:val="00C84B9A"/>
    <w:rsid w:val="00C853F4"/>
    <w:rsid w:val="00C86E89"/>
    <w:rsid w:val="00C872A7"/>
    <w:rsid w:val="00C877EB"/>
    <w:rsid w:val="00C87E01"/>
    <w:rsid w:val="00C87F30"/>
    <w:rsid w:val="00C90F55"/>
    <w:rsid w:val="00C92D8C"/>
    <w:rsid w:val="00C93658"/>
    <w:rsid w:val="00C937A2"/>
    <w:rsid w:val="00C93CFC"/>
    <w:rsid w:val="00C9439C"/>
    <w:rsid w:val="00C95DAB"/>
    <w:rsid w:val="00C962E4"/>
    <w:rsid w:val="00C96E6B"/>
    <w:rsid w:val="00C96EDB"/>
    <w:rsid w:val="00C97DF1"/>
    <w:rsid w:val="00CA0408"/>
    <w:rsid w:val="00CA09F5"/>
    <w:rsid w:val="00CA0C3F"/>
    <w:rsid w:val="00CA0FB3"/>
    <w:rsid w:val="00CA1535"/>
    <w:rsid w:val="00CA1731"/>
    <w:rsid w:val="00CA17AF"/>
    <w:rsid w:val="00CA240D"/>
    <w:rsid w:val="00CA26B3"/>
    <w:rsid w:val="00CA2B95"/>
    <w:rsid w:val="00CA2C5C"/>
    <w:rsid w:val="00CA2CEC"/>
    <w:rsid w:val="00CA2EE1"/>
    <w:rsid w:val="00CA3B0A"/>
    <w:rsid w:val="00CA3D63"/>
    <w:rsid w:val="00CA4C2A"/>
    <w:rsid w:val="00CA4C52"/>
    <w:rsid w:val="00CA4F13"/>
    <w:rsid w:val="00CA7B6C"/>
    <w:rsid w:val="00CB0119"/>
    <w:rsid w:val="00CB08FE"/>
    <w:rsid w:val="00CB1260"/>
    <w:rsid w:val="00CB1845"/>
    <w:rsid w:val="00CB1FE0"/>
    <w:rsid w:val="00CB2275"/>
    <w:rsid w:val="00CB2D62"/>
    <w:rsid w:val="00CB406E"/>
    <w:rsid w:val="00CB4345"/>
    <w:rsid w:val="00CB43BA"/>
    <w:rsid w:val="00CB48E8"/>
    <w:rsid w:val="00CB4B8B"/>
    <w:rsid w:val="00CB4C94"/>
    <w:rsid w:val="00CB4D68"/>
    <w:rsid w:val="00CB4DA9"/>
    <w:rsid w:val="00CB4EE5"/>
    <w:rsid w:val="00CB55B1"/>
    <w:rsid w:val="00CB5D76"/>
    <w:rsid w:val="00CB71B0"/>
    <w:rsid w:val="00CB7424"/>
    <w:rsid w:val="00CB7AE6"/>
    <w:rsid w:val="00CB7BF0"/>
    <w:rsid w:val="00CB7D1A"/>
    <w:rsid w:val="00CC0C14"/>
    <w:rsid w:val="00CC1398"/>
    <w:rsid w:val="00CC1480"/>
    <w:rsid w:val="00CC1B20"/>
    <w:rsid w:val="00CC2829"/>
    <w:rsid w:val="00CC3286"/>
    <w:rsid w:val="00CC40A7"/>
    <w:rsid w:val="00CC51D5"/>
    <w:rsid w:val="00CC52D8"/>
    <w:rsid w:val="00CC59CA"/>
    <w:rsid w:val="00CC5F32"/>
    <w:rsid w:val="00CC64DD"/>
    <w:rsid w:val="00CC6DA9"/>
    <w:rsid w:val="00CD0EFE"/>
    <w:rsid w:val="00CD3691"/>
    <w:rsid w:val="00CD3CD0"/>
    <w:rsid w:val="00CD5C5E"/>
    <w:rsid w:val="00CD5E5C"/>
    <w:rsid w:val="00CD618A"/>
    <w:rsid w:val="00CD67A4"/>
    <w:rsid w:val="00CD6F50"/>
    <w:rsid w:val="00CD72D3"/>
    <w:rsid w:val="00CD7460"/>
    <w:rsid w:val="00CD79CE"/>
    <w:rsid w:val="00CD7AE4"/>
    <w:rsid w:val="00CD7EE6"/>
    <w:rsid w:val="00CE1074"/>
    <w:rsid w:val="00CE1C82"/>
    <w:rsid w:val="00CE1DCA"/>
    <w:rsid w:val="00CE1EDF"/>
    <w:rsid w:val="00CE22CD"/>
    <w:rsid w:val="00CE5258"/>
    <w:rsid w:val="00CE538D"/>
    <w:rsid w:val="00CE54DD"/>
    <w:rsid w:val="00CE6D13"/>
    <w:rsid w:val="00CE6E63"/>
    <w:rsid w:val="00CE702C"/>
    <w:rsid w:val="00CF0168"/>
    <w:rsid w:val="00CF0255"/>
    <w:rsid w:val="00CF0E05"/>
    <w:rsid w:val="00CF2822"/>
    <w:rsid w:val="00CF2DFA"/>
    <w:rsid w:val="00CF3EDD"/>
    <w:rsid w:val="00CF405D"/>
    <w:rsid w:val="00CF5CEF"/>
    <w:rsid w:val="00CF5E12"/>
    <w:rsid w:val="00CF6849"/>
    <w:rsid w:val="00CF71DA"/>
    <w:rsid w:val="00CF76AE"/>
    <w:rsid w:val="00CF7710"/>
    <w:rsid w:val="00CF7AFF"/>
    <w:rsid w:val="00CF7E4A"/>
    <w:rsid w:val="00D006C5"/>
    <w:rsid w:val="00D0172E"/>
    <w:rsid w:val="00D0198B"/>
    <w:rsid w:val="00D02166"/>
    <w:rsid w:val="00D0239D"/>
    <w:rsid w:val="00D02B44"/>
    <w:rsid w:val="00D02D0C"/>
    <w:rsid w:val="00D0316C"/>
    <w:rsid w:val="00D03F66"/>
    <w:rsid w:val="00D04455"/>
    <w:rsid w:val="00D058F8"/>
    <w:rsid w:val="00D05A61"/>
    <w:rsid w:val="00D05EC5"/>
    <w:rsid w:val="00D0613D"/>
    <w:rsid w:val="00D0683B"/>
    <w:rsid w:val="00D06B3B"/>
    <w:rsid w:val="00D07069"/>
    <w:rsid w:val="00D0731C"/>
    <w:rsid w:val="00D073B9"/>
    <w:rsid w:val="00D109CE"/>
    <w:rsid w:val="00D1117E"/>
    <w:rsid w:val="00D1164E"/>
    <w:rsid w:val="00D129F6"/>
    <w:rsid w:val="00D1338A"/>
    <w:rsid w:val="00D133D0"/>
    <w:rsid w:val="00D14307"/>
    <w:rsid w:val="00D157D9"/>
    <w:rsid w:val="00D1609C"/>
    <w:rsid w:val="00D17FB5"/>
    <w:rsid w:val="00D206BB"/>
    <w:rsid w:val="00D20C9A"/>
    <w:rsid w:val="00D21394"/>
    <w:rsid w:val="00D2181C"/>
    <w:rsid w:val="00D21AF0"/>
    <w:rsid w:val="00D22E34"/>
    <w:rsid w:val="00D232BF"/>
    <w:rsid w:val="00D2424A"/>
    <w:rsid w:val="00D253F6"/>
    <w:rsid w:val="00D25407"/>
    <w:rsid w:val="00D25416"/>
    <w:rsid w:val="00D25ACE"/>
    <w:rsid w:val="00D26B55"/>
    <w:rsid w:val="00D26EC8"/>
    <w:rsid w:val="00D32284"/>
    <w:rsid w:val="00D33730"/>
    <w:rsid w:val="00D36534"/>
    <w:rsid w:val="00D37271"/>
    <w:rsid w:val="00D4104F"/>
    <w:rsid w:val="00D41923"/>
    <w:rsid w:val="00D4232F"/>
    <w:rsid w:val="00D424E0"/>
    <w:rsid w:val="00D42AD7"/>
    <w:rsid w:val="00D42E54"/>
    <w:rsid w:val="00D4344D"/>
    <w:rsid w:val="00D43741"/>
    <w:rsid w:val="00D43986"/>
    <w:rsid w:val="00D44382"/>
    <w:rsid w:val="00D4506C"/>
    <w:rsid w:val="00D46069"/>
    <w:rsid w:val="00D46207"/>
    <w:rsid w:val="00D467F3"/>
    <w:rsid w:val="00D475AF"/>
    <w:rsid w:val="00D47B79"/>
    <w:rsid w:val="00D50A00"/>
    <w:rsid w:val="00D539CF"/>
    <w:rsid w:val="00D54181"/>
    <w:rsid w:val="00D54B4D"/>
    <w:rsid w:val="00D55C1D"/>
    <w:rsid w:val="00D56F76"/>
    <w:rsid w:val="00D5749E"/>
    <w:rsid w:val="00D60880"/>
    <w:rsid w:val="00D60AA4"/>
    <w:rsid w:val="00D60B34"/>
    <w:rsid w:val="00D60C8F"/>
    <w:rsid w:val="00D6139C"/>
    <w:rsid w:val="00D61827"/>
    <w:rsid w:val="00D61C0E"/>
    <w:rsid w:val="00D62258"/>
    <w:rsid w:val="00D62FBF"/>
    <w:rsid w:val="00D6316B"/>
    <w:rsid w:val="00D63A67"/>
    <w:rsid w:val="00D63AF9"/>
    <w:rsid w:val="00D642B6"/>
    <w:rsid w:val="00D64F2B"/>
    <w:rsid w:val="00D6504B"/>
    <w:rsid w:val="00D6523E"/>
    <w:rsid w:val="00D65711"/>
    <w:rsid w:val="00D66755"/>
    <w:rsid w:val="00D66F8E"/>
    <w:rsid w:val="00D6727D"/>
    <w:rsid w:val="00D67AC1"/>
    <w:rsid w:val="00D67DCF"/>
    <w:rsid w:val="00D70EE9"/>
    <w:rsid w:val="00D723D1"/>
    <w:rsid w:val="00D7257B"/>
    <w:rsid w:val="00D73495"/>
    <w:rsid w:val="00D744C4"/>
    <w:rsid w:val="00D75AD3"/>
    <w:rsid w:val="00D76D11"/>
    <w:rsid w:val="00D8005D"/>
    <w:rsid w:val="00D80C1B"/>
    <w:rsid w:val="00D8176A"/>
    <w:rsid w:val="00D82005"/>
    <w:rsid w:val="00D82166"/>
    <w:rsid w:val="00D82F64"/>
    <w:rsid w:val="00D845FC"/>
    <w:rsid w:val="00D84C1B"/>
    <w:rsid w:val="00D8536F"/>
    <w:rsid w:val="00D857A6"/>
    <w:rsid w:val="00D85D18"/>
    <w:rsid w:val="00D87F5F"/>
    <w:rsid w:val="00D90345"/>
    <w:rsid w:val="00D91F68"/>
    <w:rsid w:val="00D92885"/>
    <w:rsid w:val="00D93A8D"/>
    <w:rsid w:val="00D947AF"/>
    <w:rsid w:val="00D96DB3"/>
    <w:rsid w:val="00DA1594"/>
    <w:rsid w:val="00DA1DFA"/>
    <w:rsid w:val="00DA21F5"/>
    <w:rsid w:val="00DA2287"/>
    <w:rsid w:val="00DA2670"/>
    <w:rsid w:val="00DA29E6"/>
    <w:rsid w:val="00DA45DD"/>
    <w:rsid w:val="00DA4814"/>
    <w:rsid w:val="00DA5858"/>
    <w:rsid w:val="00DA6875"/>
    <w:rsid w:val="00DA6A7E"/>
    <w:rsid w:val="00DA7648"/>
    <w:rsid w:val="00DA7A65"/>
    <w:rsid w:val="00DB095D"/>
    <w:rsid w:val="00DB2B02"/>
    <w:rsid w:val="00DB2CDE"/>
    <w:rsid w:val="00DB2D9A"/>
    <w:rsid w:val="00DB3146"/>
    <w:rsid w:val="00DB325D"/>
    <w:rsid w:val="00DB3B3F"/>
    <w:rsid w:val="00DB4125"/>
    <w:rsid w:val="00DB485A"/>
    <w:rsid w:val="00DB5B99"/>
    <w:rsid w:val="00DB6589"/>
    <w:rsid w:val="00DB73B0"/>
    <w:rsid w:val="00DB7C07"/>
    <w:rsid w:val="00DC1907"/>
    <w:rsid w:val="00DC1A9A"/>
    <w:rsid w:val="00DC2050"/>
    <w:rsid w:val="00DC3F0B"/>
    <w:rsid w:val="00DC3F99"/>
    <w:rsid w:val="00DC4894"/>
    <w:rsid w:val="00DC4FF4"/>
    <w:rsid w:val="00DC5ED1"/>
    <w:rsid w:val="00DC7322"/>
    <w:rsid w:val="00DC7F73"/>
    <w:rsid w:val="00DD01A9"/>
    <w:rsid w:val="00DD043F"/>
    <w:rsid w:val="00DD2160"/>
    <w:rsid w:val="00DD2821"/>
    <w:rsid w:val="00DD3147"/>
    <w:rsid w:val="00DD4666"/>
    <w:rsid w:val="00DD559B"/>
    <w:rsid w:val="00DD56AA"/>
    <w:rsid w:val="00DD57B2"/>
    <w:rsid w:val="00DD65F7"/>
    <w:rsid w:val="00DD670D"/>
    <w:rsid w:val="00DD6F08"/>
    <w:rsid w:val="00DD79F1"/>
    <w:rsid w:val="00DE0134"/>
    <w:rsid w:val="00DE04FC"/>
    <w:rsid w:val="00DE0740"/>
    <w:rsid w:val="00DE10FA"/>
    <w:rsid w:val="00DE1144"/>
    <w:rsid w:val="00DE15B9"/>
    <w:rsid w:val="00DE21A3"/>
    <w:rsid w:val="00DE2761"/>
    <w:rsid w:val="00DE2BE5"/>
    <w:rsid w:val="00DE3146"/>
    <w:rsid w:val="00DE3865"/>
    <w:rsid w:val="00DE43C0"/>
    <w:rsid w:val="00DE44B2"/>
    <w:rsid w:val="00DE4BB1"/>
    <w:rsid w:val="00DE5BBA"/>
    <w:rsid w:val="00DE6265"/>
    <w:rsid w:val="00DE7101"/>
    <w:rsid w:val="00DF0814"/>
    <w:rsid w:val="00DF17FF"/>
    <w:rsid w:val="00DF2E79"/>
    <w:rsid w:val="00DF46C0"/>
    <w:rsid w:val="00DF4A4B"/>
    <w:rsid w:val="00DF4E5D"/>
    <w:rsid w:val="00DF626C"/>
    <w:rsid w:val="00DF67BC"/>
    <w:rsid w:val="00DF6BBF"/>
    <w:rsid w:val="00DF6EB4"/>
    <w:rsid w:val="00DF6F8A"/>
    <w:rsid w:val="00DF75F4"/>
    <w:rsid w:val="00E00275"/>
    <w:rsid w:val="00E01038"/>
    <w:rsid w:val="00E01A25"/>
    <w:rsid w:val="00E02C5A"/>
    <w:rsid w:val="00E031F3"/>
    <w:rsid w:val="00E04ADC"/>
    <w:rsid w:val="00E05009"/>
    <w:rsid w:val="00E0547D"/>
    <w:rsid w:val="00E06245"/>
    <w:rsid w:val="00E07457"/>
    <w:rsid w:val="00E10A3E"/>
    <w:rsid w:val="00E112E1"/>
    <w:rsid w:val="00E1232B"/>
    <w:rsid w:val="00E1375A"/>
    <w:rsid w:val="00E156BF"/>
    <w:rsid w:val="00E15C6D"/>
    <w:rsid w:val="00E16557"/>
    <w:rsid w:val="00E16A3D"/>
    <w:rsid w:val="00E16E04"/>
    <w:rsid w:val="00E174C2"/>
    <w:rsid w:val="00E1772E"/>
    <w:rsid w:val="00E179AF"/>
    <w:rsid w:val="00E17BE5"/>
    <w:rsid w:val="00E21143"/>
    <w:rsid w:val="00E211AC"/>
    <w:rsid w:val="00E21680"/>
    <w:rsid w:val="00E223FD"/>
    <w:rsid w:val="00E22C99"/>
    <w:rsid w:val="00E22DFF"/>
    <w:rsid w:val="00E22F98"/>
    <w:rsid w:val="00E22FB6"/>
    <w:rsid w:val="00E23294"/>
    <w:rsid w:val="00E23CF4"/>
    <w:rsid w:val="00E25BF0"/>
    <w:rsid w:val="00E262C5"/>
    <w:rsid w:val="00E27B5B"/>
    <w:rsid w:val="00E27BD1"/>
    <w:rsid w:val="00E27CC9"/>
    <w:rsid w:val="00E27DD8"/>
    <w:rsid w:val="00E30285"/>
    <w:rsid w:val="00E30409"/>
    <w:rsid w:val="00E30F55"/>
    <w:rsid w:val="00E3142E"/>
    <w:rsid w:val="00E32741"/>
    <w:rsid w:val="00E32E87"/>
    <w:rsid w:val="00E33382"/>
    <w:rsid w:val="00E349F5"/>
    <w:rsid w:val="00E35063"/>
    <w:rsid w:val="00E35116"/>
    <w:rsid w:val="00E356D1"/>
    <w:rsid w:val="00E40691"/>
    <w:rsid w:val="00E414D9"/>
    <w:rsid w:val="00E421AF"/>
    <w:rsid w:val="00E4278C"/>
    <w:rsid w:val="00E428BB"/>
    <w:rsid w:val="00E42A52"/>
    <w:rsid w:val="00E42FC4"/>
    <w:rsid w:val="00E433D0"/>
    <w:rsid w:val="00E433D8"/>
    <w:rsid w:val="00E44014"/>
    <w:rsid w:val="00E44821"/>
    <w:rsid w:val="00E453D8"/>
    <w:rsid w:val="00E45FAD"/>
    <w:rsid w:val="00E46372"/>
    <w:rsid w:val="00E47578"/>
    <w:rsid w:val="00E476A4"/>
    <w:rsid w:val="00E47EBD"/>
    <w:rsid w:val="00E50CEE"/>
    <w:rsid w:val="00E51586"/>
    <w:rsid w:val="00E522AA"/>
    <w:rsid w:val="00E523F5"/>
    <w:rsid w:val="00E52899"/>
    <w:rsid w:val="00E5305B"/>
    <w:rsid w:val="00E534D0"/>
    <w:rsid w:val="00E53D92"/>
    <w:rsid w:val="00E547AF"/>
    <w:rsid w:val="00E54BFA"/>
    <w:rsid w:val="00E54C06"/>
    <w:rsid w:val="00E55C86"/>
    <w:rsid w:val="00E568A0"/>
    <w:rsid w:val="00E5763C"/>
    <w:rsid w:val="00E57CAE"/>
    <w:rsid w:val="00E605F1"/>
    <w:rsid w:val="00E60F02"/>
    <w:rsid w:val="00E61A26"/>
    <w:rsid w:val="00E63867"/>
    <w:rsid w:val="00E64277"/>
    <w:rsid w:val="00E64304"/>
    <w:rsid w:val="00E64439"/>
    <w:rsid w:val="00E64472"/>
    <w:rsid w:val="00E650D9"/>
    <w:rsid w:val="00E65307"/>
    <w:rsid w:val="00E6570E"/>
    <w:rsid w:val="00E66C5C"/>
    <w:rsid w:val="00E67801"/>
    <w:rsid w:val="00E67CCC"/>
    <w:rsid w:val="00E7015D"/>
    <w:rsid w:val="00E70722"/>
    <w:rsid w:val="00E708C8"/>
    <w:rsid w:val="00E70992"/>
    <w:rsid w:val="00E709F2"/>
    <w:rsid w:val="00E71333"/>
    <w:rsid w:val="00E72C93"/>
    <w:rsid w:val="00E74C6B"/>
    <w:rsid w:val="00E74DBD"/>
    <w:rsid w:val="00E74EEF"/>
    <w:rsid w:val="00E75022"/>
    <w:rsid w:val="00E77B49"/>
    <w:rsid w:val="00E77EB6"/>
    <w:rsid w:val="00E800B3"/>
    <w:rsid w:val="00E806B6"/>
    <w:rsid w:val="00E80918"/>
    <w:rsid w:val="00E82011"/>
    <w:rsid w:val="00E83A67"/>
    <w:rsid w:val="00E843ED"/>
    <w:rsid w:val="00E84693"/>
    <w:rsid w:val="00E84BA6"/>
    <w:rsid w:val="00E863DB"/>
    <w:rsid w:val="00E86433"/>
    <w:rsid w:val="00E869E4"/>
    <w:rsid w:val="00E86B52"/>
    <w:rsid w:val="00E86BE2"/>
    <w:rsid w:val="00E86D83"/>
    <w:rsid w:val="00E8711B"/>
    <w:rsid w:val="00E876EA"/>
    <w:rsid w:val="00E9094E"/>
    <w:rsid w:val="00E9103F"/>
    <w:rsid w:val="00E919DB"/>
    <w:rsid w:val="00E920A5"/>
    <w:rsid w:val="00E92E08"/>
    <w:rsid w:val="00E935CF"/>
    <w:rsid w:val="00E93890"/>
    <w:rsid w:val="00E96CC7"/>
    <w:rsid w:val="00E96F77"/>
    <w:rsid w:val="00E970C8"/>
    <w:rsid w:val="00E97BF9"/>
    <w:rsid w:val="00EA16DC"/>
    <w:rsid w:val="00EA1E0E"/>
    <w:rsid w:val="00EA42DA"/>
    <w:rsid w:val="00EA4365"/>
    <w:rsid w:val="00EA52F7"/>
    <w:rsid w:val="00EA5742"/>
    <w:rsid w:val="00EA5750"/>
    <w:rsid w:val="00EA5CA1"/>
    <w:rsid w:val="00EA708F"/>
    <w:rsid w:val="00EA72CE"/>
    <w:rsid w:val="00EA7A02"/>
    <w:rsid w:val="00EA7AEA"/>
    <w:rsid w:val="00EB09A5"/>
    <w:rsid w:val="00EB0EC3"/>
    <w:rsid w:val="00EB14FB"/>
    <w:rsid w:val="00EB1D02"/>
    <w:rsid w:val="00EB2189"/>
    <w:rsid w:val="00EB2AFC"/>
    <w:rsid w:val="00EB2F3E"/>
    <w:rsid w:val="00EB45A6"/>
    <w:rsid w:val="00EB4A87"/>
    <w:rsid w:val="00EB5106"/>
    <w:rsid w:val="00EB535A"/>
    <w:rsid w:val="00EB5C31"/>
    <w:rsid w:val="00EB6A55"/>
    <w:rsid w:val="00EB6AFC"/>
    <w:rsid w:val="00EC0730"/>
    <w:rsid w:val="00EC07D9"/>
    <w:rsid w:val="00EC0B47"/>
    <w:rsid w:val="00EC17C4"/>
    <w:rsid w:val="00EC2160"/>
    <w:rsid w:val="00EC30C9"/>
    <w:rsid w:val="00EC35EF"/>
    <w:rsid w:val="00EC4097"/>
    <w:rsid w:val="00EC41BE"/>
    <w:rsid w:val="00EC44A9"/>
    <w:rsid w:val="00EC4CCF"/>
    <w:rsid w:val="00EC5342"/>
    <w:rsid w:val="00EC53A6"/>
    <w:rsid w:val="00EC62C8"/>
    <w:rsid w:val="00EC651F"/>
    <w:rsid w:val="00EC69B8"/>
    <w:rsid w:val="00EC6A76"/>
    <w:rsid w:val="00EC6A80"/>
    <w:rsid w:val="00EC6A87"/>
    <w:rsid w:val="00EC7619"/>
    <w:rsid w:val="00ED06B9"/>
    <w:rsid w:val="00ED16B6"/>
    <w:rsid w:val="00ED1902"/>
    <w:rsid w:val="00ED1C8E"/>
    <w:rsid w:val="00ED25DD"/>
    <w:rsid w:val="00ED2DB4"/>
    <w:rsid w:val="00ED3C30"/>
    <w:rsid w:val="00ED414B"/>
    <w:rsid w:val="00ED420E"/>
    <w:rsid w:val="00ED464B"/>
    <w:rsid w:val="00ED4DAB"/>
    <w:rsid w:val="00ED50E7"/>
    <w:rsid w:val="00ED5BA5"/>
    <w:rsid w:val="00ED62BC"/>
    <w:rsid w:val="00ED6619"/>
    <w:rsid w:val="00ED740D"/>
    <w:rsid w:val="00ED746E"/>
    <w:rsid w:val="00ED74EF"/>
    <w:rsid w:val="00ED780E"/>
    <w:rsid w:val="00ED7E4B"/>
    <w:rsid w:val="00EE0E39"/>
    <w:rsid w:val="00EE114F"/>
    <w:rsid w:val="00EE16EC"/>
    <w:rsid w:val="00EE1857"/>
    <w:rsid w:val="00EE25DD"/>
    <w:rsid w:val="00EE2636"/>
    <w:rsid w:val="00EE27C2"/>
    <w:rsid w:val="00EE2F6D"/>
    <w:rsid w:val="00EE320F"/>
    <w:rsid w:val="00EE3D93"/>
    <w:rsid w:val="00EE4270"/>
    <w:rsid w:val="00EE4775"/>
    <w:rsid w:val="00EE4776"/>
    <w:rsid w:val="00EE62EF"/>
    <w:rsid w:val="00EE679C"/>
    <w:rsid w:val="00EE7411"/>
    <w:rsid w:val="00EE7F7F"/>
    <w:rsid w:val="00EF08DD"/>
    <w:rsid w:val="00EF0D45"/>
    <w:rsid w:val="00EF13D9"/>
    <w:rsid w:val="00EF222A"/>
    <w:rsid w:val="00EF286A"/>
    <w:rsid w:val="00EF28B5"/>
    <w:rsid w:val="00EF3C1D"/>
    <w:rsid w:val="00EF4CC0"/>
    <w:rsid w:val="00EF6D00"/>
    <w:rsid w:val="00EF706A"/>
    <w:rsid w:val="00EF7B15"/>
    <w:rsid w:val="00F0184D"/>
    <w:rsid w:val="00F01BDE"/>
    <w:rsid w:val="00F024B8"/>
    <w:rsid w:val="00F0290C"/>
    <w:rsid w:val="00F03144"/>
    <w:rsid w:val="00F050DC"/>
    <w:rsid w:val="00F05917"/>
    <w:rsid w:val="00F05B80"/>
    <w:rsid w:val="00F06CC6"/>
    <w:rsid w:val="00F06E48"/>
    <w:rsid w:val="00F07C6B"/>
    <w:rsid w:val="00F103C8"/>
    <w:rsid w:val="00F10B65"/>
    <w:rsid w:val="00F10D46"/>
    <w:rsid w:val="00F11DCF"/>
    <w:rsid w:val="00F12823"/>
    <w:rsid w:val="00F135BD"/>
    <w:rsid w:val="00F14A43"/>
    <w:rsid w:val="00F14FCF"/>
    <w:rsid w:val="00F1581C"/>
    <w:rsid w:val="00F164AD"/>
    <w:rsid w:val="00F1740D"/>
    <w:rsid w:val="00F17E97"/>
    <w:rsid w:val="00F216CF"/>
    <w:rsid w:val="00F2214B"/>
    <w:rsid w:val="00F23330"/>
    <w:rsid w:val="00F233B6"/>
    <w:rsid w:val="00F240B2"/>
    <w:rsid w:val="00F24D7F"/>
    <w:rsid w:val="00F25B60"/>
    <w:rsid w:val="00F261C3"/>
    <w:rsid w:val="00F26A5A"/>
    <w:rsid w:val="00F26ACE"/>
    <w:rsid w:val="00F2718C"/>
    <w:rsid w:val="00F27FC3"/>
    <w:rsid w:val="00F3009A"/>
    <w:rsid w:val="00F30234"/>
    <w:rsid w:val="00F30A59"/>
    <w:rsid w:val="00F31032"/>
    <w:rsid w:val="00F3156F"/>
    <w:rsid w:val="00F31673"/>
    <w:rsid w:val="00F32174"/>
    <w:rsid w:val="00F32A78"/>
    <w:rsid w:val="00F32C9E"/>
    <w:rsid w:val="00F33500"/>
    <w:rsid w:val="00F33866"/>
    <w:rsid w:val="00F344A6"/>
    <w:rsid w:val="00F346FF"/>
    <w:rsid w:val="00F34DC7"/>
    <w:rsid w:val="00F35B2D"/>
    <w:rsid w:val="00F35E89"/>
    <w:rsid w:val="00F36F73"/>
    <w:rsid w:val="00F37683"/>
    <w:rsid w:val="00F37B60"/>
    <w:rsid w:val="00F40C54"/>
    <w:rsid w:val="00F40C75"/>
    <w:rsid w:val="00F418EB"/>
    <w:rsid w:val="00F431D9"/>
    <w:rsid w:val="00F431DC"/>
    <w:rsid w:val="00F4348A"/>
    <w:rsid w:val="00F44349"/>
    <w:rsid w:val="00F4450E"/>
    <w:rsid w:val="00F44D6A"/>
    <w:rsid w:val="00F45DD8"/>
    <w:rsid w:val="00F46016"/>
    <w:rsid w:val="00F461E4"/>
    <w:rsid w:val="00F463B8"/>
    <w:rsid w:val="00F479D7"/>
    <w:rsid w:val="00F5060E"/>
    <w:rsid w:val="00F51118"/>
    <w:rsid w:val="00F5151D"/>
    <w:rsid w:val="00F531DA"/>
    <w:rsid w:val="00F532E8"/>
    <w:rsid w:val="00F53AD2"/>
    <w:rsid w:val="00F53D74"/>
    <w:rsid w:val="00F557D1"/>
    <w:rsid w:val="00F56383"/>
    <w:rsid w:val="00F56416"/>
    <w:rsid w:val="00F579CC"/>
    <w:rsid w:val="00F57D9B"/>
    <w:rsid w:val="00F6084B"/>
    <w:rsid w:val="00F609BB"/>
    <w:rsid w:val="00F6102C"/>
    <w:rsid w:val="00F610D2"/>
    <w:rsid w:val="00F6138D"/>
    <w:rsid w:val="00F61D2C"/>
    <w:rsid w:val="00F62B9F"/>
    <w:rsid w:val="00F63089"/>
    <w:rsid w:val="00F637D4"/>
    <w:rsid w:val="00F63849"/>
    <w:rsid w:val="00F6419B"/>
    <w:rsid w:val="00F6459D"/>
    <w:rsid w:val="00F64806"/>
    <w:rsid w:val="00F648F2"/>
    <w:rsid w:val="00F64E77"/>
    <w:rsid w:val="00F668A2"/>
    <w:rsid w:val="00F66D8F"/>
    <w:rsid w:val="00F67378"/>
    <w:rsid w:val="00F6747C"/>
    <w:rsid w:val="00F675C2"/>
    <w:rsid w:val="00F67FCF"/>
    <w:rsid w:val="00F7041C"/>
    <w:rsid w:val="00F70675"/>
    <w:rsid w:val="00F708F4"/>
    <w:rsid w:val="00F70E48"/>
    <w:rsid w:val="00F71A00"/>
    <w:rsid w:val="00F733F3"/>
    <w:rsid w:val="00F734FD"/>
    <w:rsid w:val="00F737E3"/>
    <w:rsid w:val="00F73A4B"/>
    <w:rsid w:val="00F74366"/>
    <w:rsid w:val="00F7596D"/>
    <w:rsid w:val="00F75D6B"/>
    <w:rsid w:val="00F7621E"/>
    <w:rsid w:val="00F764CE"/>
    <w:rsid w:val="00F76D42"/>
    <w:rsid w:val="00F775B6"/>
    <w:rsid w:val="00F80CD6"/>
    <w:rsid w:val="00F80F87"/>
    <w:rsid w:val="00F80FAD"/>
    <w:rsid w:val="00F81713"/>
    <w:rsid w:val="00F820C4"/>
    <w:rsid w:val="00F8562D"/>
    <w:rsid w:val="00F8585C"/>
    <w:rsid w:val="00F86895"/>
    <w:rsid w:val="00F91558"/>
    <w:rsid w:val="00F916CD"/>
    <w:rsid w:val="00F91786"/>
    <w:rsid w:val="00F922AB"/>
    <w:rsid w:val="00F92BD8"/>
    <w:rsid w:val="00F92F20"/>
    <w:rsid w:val="00F93675"/>
    <w:rsid w:val="00F93DD3"/>
    <w:rsid w:val="00F93FD3"/>
    <w:rsid w:val="00F94178"/>
    <w:rsid w:val="00F9488C"/>
    <w:rsid w:val="00F94D05"/>
    <w:rsid w:val="00F94D9F"/>
    <w:rsid w:val="00F9584B"/>
    <w:rsid w:val="00F95C97"/>
    <w:rsid w:val="00F97AB0"/>
    <w:rsid w:val="00F97D0B"/>
    <w:rsid w:val="00F97DCC"/>
    <w:rsid w:val="00FA0102"/>
    <w:rsid w:val="00FA0422"/>
    <w:rsid w:val="00FA043E"/>
    <w:rsid w:val="00FA0C0A"/>
    <w:rsid w:val="00FA0EC8"/>
    <w:rsid w:val="00FA105A"/>
    <w:rsid w:val="00FA1190"/>
    <w:rsid w:val="00FA12E8"/>
    <w:rsid w:val="00FA2104"/>
    <w:rsid w:val="00FA3769"/>
    <w:rsid w:val="00FA42AD"/>
    <w:rsid w:val="00FA5648"/>
    <w:rsid w:val="00FA56E2"/>
    <w:rsid w:val="00FA5ED2"/>
    <w:rsid w:val="00FA7D1B"/>
    <w:rsid w:val="00FA7EC2"/>
    <w:rsid w:val="00FA7F0D"/>
    <w:rsid w:val="00FB14BB"/>
    <w:rsid w:val="00FB19C9"/>
    <w:rsid w:val="00FB20FF"/>
    <w:rsid w:val="00FB267B"/>
    <w:rsid w:val="00FB35BC"/>
    <w:rsid w:val="00FB45A2"/>
    <w:rsid w:val="00FB4C99"/>
    <w:rsid w:val="00FB5401"/>
    <w:rsid w:val="00FB5C9C"/>
    <w:rsid w:val="00FB6422"/>
    <w:rsid w:val="00FB6463"/>
    <w:rsid w:val="00FC187B"/>
    <w:rsid w:val="00FC1A57"/>
    <w:rsid w:val="00FC1A8B"/>
    <w:rsid w:val="00FC1E83"/>
    <w:rsid w:val="00FC322B"/>
    <w:rsid w:val="00FC3839"/>
    <w:rsid w:val="00FC3D93"/>
    <w:rsid w:val="00FC46A1"/>
    <w:rsid w:val="00FC4D61"/>
    <w:rsid w:val="00FC51DB"/>
    <w:rsid w:val="00FC5A3E"/>
    <w:rsid w:val="00FC5ADA"/>
    <w:rsid w:val="00FC6D74"/>
    <w:rsid w:val="00FC6ED0"/>
    <w:rsid w:val="00FC70B1"/>
    <w:rsid w:val="00FC720E"/>
    <w:rsid w:val="00FC79E7"/>
    <w:rsid w:val="00FD001A"/>
    <w:rsid w:val="00FD0599"/>
    <w:rsid w:val="00FD0D91"/>
    <w:rsid w:val="00FD0E72"/>
    <w:rsid w:val="00FD0F4A"/>
    <w:rsid w:val="00FD1605"/>
    <w:rsid w:val="00FD16CE"/>
    <w:rsid w:val="00FD26CD"/>
    <w:rsid w:val="00FD273D"/>
    <w:rsid w:val="00FD43C2"/>
    <w:rsid w:val="00FD53AB"/>
    <w:rsid w:val="00FD583B"/>
    <w:rsid w:val="00FD5C03"/>
    <w:rsid w:val="00FD5D82"/>
    <w:rsid w:val="00FD5E87"/>
    <w:rsid w:val="00FD6702"/>
    <w:rsid w:val="00FD7FA6"/>
    <w:rsid w:val="00FE0164"/>
    <w:rsid w:val="00FE0649"/>
    <w:rsid w:val="00FE10D2"/>
    <w:rsid w:val="00FE136F"/>
    <w:rsid w:val="00FE1C77"/>
    <w:rsid w:val="00FE2806"/>
    <w:rsid w:val="00FE37CA"/>
    <w:rsid w:val="00FE3A57"/>
    <w:rsid w:val="00FE3C0B"/>
    <w:rsid w:val="00FE3FCE"/>
    <w:rsid w:val="00FE4529"/>
    <w:rsid w:val="00FE7365"/>
    <w:rsid w:val="00FE766E"/>
    <w:rsid w:val="00FE7A1C"/>
    <w:rsid w:val="00FE7A6F"/>
    <w:rsid w:val="00FE7EE0"/>
    <w:rsid w:val="00FF00D9"/>
    <w:rsid w:val="00FF07F5"/>
    <w:rsid w:val="00FF1C27"/>
    <w:rsid w:val="00FF43A8"/>
    <w:rsid w:val="00FF46A3"/>
    <w:rsid w:val="00FF67DE"/>
    <w:rsid w:val="00FF74BB"/>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768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link w:val="Heading1Char"/>
    <w:qFormat/>
    <w:rsid w:val="00781995"/>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781995"/>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81995"/>
    <w:pPr>
      <w:numPr>
        <w:ilvl w:val="2"/>
      </w:numPr>
      <w:spacing w:before="120"/>
      <w:outlineLvl w:val="2"/>
    </w:pPr>
    <w:rPr>
      <w:sz w:val="28"/>
    </w:rPr>
  </w:style>
  <w:style w:type="paragraph" w:styleId="Heading4">
    <w:name w:val="heading 4"/>
    <w:basedOn w:val="Heading3"/>
    <w:next w:val="Normal"/>
    <w:qFormat/>
    <w:rsid w:val="00781995"/>
    <w:pPr>
      <w:numPr>
        <w:ilvl w:val="3"/>
      </w:numPr>
      <w:outlineLvl w:val="3"/>
    </w:pPr>
    <w:rPr>
      <w:sz w:val="24"/>
    </w:rPr>
  </w:style>
  <w:style w:type="paragraph" w:styleId="Heading5">
    <w:name w:val="heading 5"/>
    <w:basedOn w:val="Heading4"/>
    <w:next w:val="Normal"/>
    <w:qFormat/>
    <w:rsid w:val="00781995"/>
    <w:pPr>
      <w:numPr>
        <w:ilvl w:val="4"/>
      </w:numPr>
      <w:outlineLvl w:val="4"/>
    </w:pPr>
    <w:rPr>
      <w:sz w:val="22"/>
    </w:rPr>
  </w:style>
  <w:style w:type="paragraph" w:styleId="Heading6">
    <w:name w:val="heading 6"/>
    <w:basedOn w:val="H6"/>
    <w:next w:val="Normal"/>
    <w:qFormat/>
    <w:rsid w:val="00781995"/>
    <w:pPr>
      <w:numPr>
        <w:ilvl w:val="5"/>
      </w:numPr>
      <w:outlineLvl w:val="5"/>
    </w:pPr>
  </w:style>
  <w:style w:type="paragraph" w:styleId="Heading7">
    <w:name w:val="heading 7"/>
    <w:basedOn w:val="H6"/>
    <w:next w:val="Normal"/>
    <w:qFormat/>
    <w:rsid w:val="00781995"/>
    <w:pPr>
      <w:numPr>
        <w:ilvl w:val="6"/>
      </w:numPr>
      <w:outlineLvl w:val="6"/>
    </w:pPr>
  </w:style>
  <w:style w:type="paragraph" w:styleId="Heading8">
    <w:name w:val="heading 8"/>
    <w:basedOn w:val="Heading1"/>
    <w:next w:val="Normal"/>
    <w:qFormat/>
    <w:rsid w:val="00781995"/>
    <w:pPr>
      <w:numPr>
        <w:ilvl w:val="7"/>
      </w:numPr>
      <w:outlineLvl w:val="7"/>
    </w:pPr>
  </w:style>
  <w:style w:type="paragraph" w:styleId="Heading9">
    <w:name w:val="heading 9"/>
    <w:basedOn w:val="Heading8"/>
    <w:next w:val="Normal"/>
    <w:qFormat/>
    <w:rsid w:val="0078199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1995"/>
    <w:pPr>
      <w:ind w:left="1985" w:hanging="1985"/>
      <w:outlineLvl w:val="9"/>
    </w:pPr>
    <w:rPr>
      <w:sz w:val="20"/>
    </w:rPr>
  </w:style>
  <w:style w:type="paragraph" w:styleId="TOC8">
    <w:name w:val="toc 8"/>
    <w:basedOn w:val="TOC1"/>
    <w:semiHidden/>
    <w:rsid w:val="00781995"/>
    <w:pPr>
      <w:spacing w:before="180"/>
      <w:ind w:left="2693" w:hanging="2693"/>
    </w:pPr>
    <w:rPr>
      <w:b/>
    </w:rPr>
  </w:style>
  <w:style w:type="paragraph" w:styleId="TOC1">
    <w:name w:val="toc 1"/>
    <w:semiHidden/>
    <w:rsid w:val="0078199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8199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81995"/>
    <w:pPr>
      <w:ind w:left="1701" w:hanging="1701"/>
    </w:pPr>
  </w:style>
  <w:style w:type="paragraph" w:styleId="TOC4">
    <w:name w:val="toc 4"/>
    <w:basedOn w:val="TOC3"/>
    <w:semiHidden/>
    <w:rsid w:val="00781995"/>
    <w:pPr>
      <w:ind w:left="1418" w:hanging="1418"/>
    </w:pPr>
  </w:style>
  <w:style w:type="paragraph" w:styleId="TOC3">
    <w:name w:val="toc 3"/>
    <w:basedOn w:val="TOC2"/>
    <w:semiHidden/>
    <w:rsid w:val="00781995"/>
    <w:pPr>
      <w:ind w:left="1134" w:hanging="1134"/>
    </w:pPr>
  </w:style>
  <w:style w:type="paragraph" w:styleId="TOC2">
    <w:name w:val="toc 2"/>
    <w:basedOn w:val="TOC1"/>
    <w:semiHidden/>
    <w:rsid w:val="00781995"/>
    <w:pPr>
      <w:keepNext w:val="0"/>
      <w:spacing w:before="0"/>
      <w:ind w:left="851" w:hanging="851"/>
    </w:pPr>
    <w:rPr>
      <w:sz w:val="20"/>
    </w:rPr>
  </w:style>
  <w:style w:type="paragraph" w:styleId="Index2">
    <w:name w:val="index 2"/>
    <w:basedOn w:val="Index1"/>
    <w:semiHidden/>
    <w:rsid w:val="00781995"/>
    <w:pPr>
      <w:ind w:left="284"/>
    </w:pPr>
  </w:style>
  <w:style w:type="paragraph" w:styleId="Index1">
    <w:name w:val="index 1"/>
    <w:basedOn w:val="Normal"/>
    <w:semiHidden/>
    <w:rsid w:val="00781995"/>
    <w:pPr>
      <w:keepLines/>
      <w:spacing w:after="0"/>
    </w:pPr>
  </w:style>
  <w:style w:type="paragraph" w:customStyle="1" w:styleId="ZH">
    <w:name w:val="ZH"/>
    <w:rsid w:val="0078199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81995"/>
    <w:pPr>
      <w:outlineLvl w:val="9"/>
    </w:pPr>
  </w:style>
  <w:style w:type="paragraph" w:styleId="ListNumber2">
    <w:name w:val="List Number 2"/>
    <w:basedOn w:val="ListNumber"/>
    <w:rsid w:val="00781995"/>
    <w:pPr>
      <w:ind w:left="851"/>
    </w:pPr>
  </w:style>
  <w:style w:type="paragraph" w:styleId="ListNumber">
    <w:name w:val="List Number"/>
    <w:basedOn w:val="List"/>
    <w:rsid w:val="00781995"/>
  </w:style>
  <w:style w:type="paragraph" w:styleId="List">
    <w:name w:val="List"/>
    <w:basedOn w:val="Normal"/>
    <w:rsid w:val="00781995"/>
    <w:pPr>
      <w:ind w:left="568" w:hanging="284"/>
    </w:pPr>
  </w:style>
  <w:style w:type="paragraph" w:styleId="Header">
    <w:name w:val="header"/>
    <w:aliases w:val="header odd"/>
    <w:link w:val="HeaderChar"/>
    <w:rsid w:val="00781995"/>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uiPriority w:val="99"/>
    <w:rsid w:val="00781995"/>
    <w:rPr>
      <w:b/>
      <w:position w:val="6"/>
      <w:sz w:val="16"/>
    </w:rPr>
  </w:style>
  <w:style w:type="paragraph" w:styleId="FootnoteText">
    <w:name w:val="footnote text"/>
    <w:basedOn w:val="Normal"/>
    <w:link w:val="FootnoteTextChar"/>
    <w:uiPriority w:val="99"/>
    <w:rsid w:val="00781995"/>
    <w:pPr>
      <w:keepLines/>
      <w:spacing w:after="0"/>
      <w:ind w:left="454" w:hanging="454"/>
    </w:pPr>
    <w:rPr>
      <w:sz w:val="16"/>
    </w:rPr>
  </w:style>
  <w:style w:type="paragraph" w:customStyle="1" w:styleId="TAH">
    <w:name w:val="TAH"/>
    <w:basedOn w:val="TAC"/>
    <w:rsid w:val="00781995"/>
    <w:rPr>
      <w:b/>
    </w:rPr>
  </w:style>
  <w:style w:type="paragraph" w:customStyle="1" w:styleId="TAC">
    <w:name w:val="TAC"/>
    <w:basedOn w:val="TAL"/>
    <w:link w:val="TACChar"/>
    <w:rsid w:val="00781995"/>
    <w:pPr>
      <w:jc w:val="center"/>
    </w:pPr>
  </w:style>
  <w:style w:type="paragraph" w:customStyle="1" w:styleId="TAL">
    <w:name w:val="TAL"/>
    <w:basedOn w:val="Normal"/>
    <w:rsid w:val="00781995"/>
    <w:pPr>
      <w:keepNext/>
      <w:keepLines/>
      <w:spacing w:after="0"/>
    </w:pPr>
    <w:rPr>
      <w:rFonts w:ascii="Arial" w:hAnsi="Arial"/>
      <w:sz w:val="18"/>
    </w:rPr>
  </w:style>
  <w:style w:type="paragraph" w:customStyle="1" w:styleId="TF">
    <w:name w:val="TF"/>
    <w:basedOn w:val="TH"/>
    <w:rsid w:val="00781995"/>
    <w:pPr>
      <w:keepNext w:val="0"/>
      <w:spacing w:before="0" w:after="240"/>
    </w:pPr>
  </w:style>
  <w:style w:type="paragraph" w:customStyle="1" w:styleId="TH">
    <w:name w:val="TH"/>
    <w:basedOn w:val="Normal"/>
    <w:link w:val="THChar"/>
    <w:rsid w:val="00781995"/>
    <w:pPr>
      <w:keepNext/>
      <w:keepLines/>
      <w:spacing w:before="60"/>
      <w:jc w:val="center"/>
    </w:pPr>
    <w:rPr>
      <w:rFonts w:ascii="Arial" w:hAnsi="Arial"/>
      <w:b/>
    </w:rPr>
  </w:style>
  <w:style w:type="paragraph" w:customStyle="1" w:styleId="NO">
    <w:name w:val="NO"/>
    <w:basedOn w:val="Normal"/>
    <w:rsid w:val="00781995"/>
    <w:pPr>
      <w:keepLines/>
      <w:ind w:left="1135" w:hanging="851"/>
    </w:pPr>
  </w:style>
  <w:style w:type="paragraph" w:styleId="TOC9">
    <w:name w:val="toc 9"/>
    <w:basedOn w:val="TOC8"/>
    <w:semiHidden/>
    <w:rsid w:val="00781995"/>
    <w:pPr>
      <w:ind w:left="1418" w:hanging="1418"/>
    </w:pPr>
  </w:style>
  <w:style w:type="paragraph" w:customStyle="1" w:styleId="EX">
    <w:name w:val="EX"/>
    <w:basedOn w:val="Normal"/>
    <w:rsid w:val="00781995"/>
    <w:pPr>
      <w:keepLines/>
      <w:ind w:left="1702" w:hanging="1418"/>
    </w:pPr>
  </w:style>
  <w:style w:type="paragraph" w:customStyle="1" w:styleId="FP">
    <w:name w:val="FP"/>
    <w:basedOn w:val="Normal"/>
    <w:rsid w:val="00781995"/>
    <w:pPr>
      <w:spacing w:after="0"/>
    </w:pPr>
  </w:style>
  <w:style w:type="paragraph" w:customStyle="1" w:styleId="LD">
    <w:name w:val="LD"/>
    <w:rsid w:val="0078199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81995"/>
    <w:pPr>
      <w:spacing w:after="0"/>
    </w:pPr>
  </w:style>
  <w:style w:type="paragraph" w:customStyle="1" w:styleId="EW">
    <w:name w:val="EW"/>
    <w:basedOn w:val="EX"/>
    <w:rsid w:val="00781995"/>
    <w:pPr>
      <w:spacing w:after="0"/>
    </w:pPr>
  </w:style>
  <w:style w:type="paragraph" w:styleId="TOC6">
    <w:name w:val="toc 6"/>
    <w:basedOn w:val="TOC5"/>
    <w:next w:val="Normal"/>
    <w:semiHidden/>
    <w:rsid w:val="00781995"/>
    <w:pPr>
      <w:ind w:left="1985" w:hanging="1985"/>
    </w:pPr>
  </w:style>
  <w:style w:type="paragraph" w:styleId="TOC7">
    <w:name w:val="toc 7"/>
    <w:basedOn w:val="TOC6"/>
    <w:next w:val="Normal"/>
    <w:semiHidden/>
    <w:rsid w:val="00781995"/>
    <w:pPr>
      <w:ind w:left="2268" w:hanging="2268"/>
    </w:pPr>
  </w:style>
  <w:style w:type="paragraph" w:styleId="ListBullet2">
    <w:name w:val="List Bullet 2"/>
    <w:basedOn w:val="ListBullet"/>
    <w:rsid w:val="00781995"/>
    <w:pPr>
      <w:ind w:left="851"/>
    </w:pPr>
  </w:style>
  <w:style w:type="paragraph" w:styleId="ListBullet">
    <w:name w:val="List Bullet"/>
    <w:basedOn w:val="List"/>
    <w:rsid w:val="00781995"/>
  </w:style>
  <w:style w:type="paragraph" w:styleId="ListBullet3">
    <w:name w:val="List Bullet 3"/>
    <w:basedOn w:val="ListBullet2"/>
    <w:rsid w:val="00781995"/>
    <w:pPr>
      <w:ind w:left="1135"/>
    </w:pPr>
  </w:style>
  <w:style w:type="paragraph" w:customStyle="1" w:styleId="EQ">
    <w:name w:val="EQ"/>
    <w:basedOn w:val="Normal"/>
    <w:next w:val="Normal"/>
    <w:rsid w:val="00781995"/>
    <w:pPr>
      <w:keepLines/>
      <w:tabs>
        <w:tab w:val="center" w:pos="4536"/>
        <w:tab w:val="right" w:pos="9072"/>
      </w:tabs>
    </w:pPr>
    <w:rPr>
      <w:noProof/>
    </w:rPr>
  </w:style>
  <w:style w:type="paragraph" w:customStyle="1" w:styleId="NF">
    <w:name w:val="NF"/>
    <w:basedOn w:val="NO"/>
    <w:rsid w:val="00781995"/>
    <w:pPr>
      <w:keepNext/>
      <w:spacing w:after="0"/>
    </w:pPr>
    <w:rPr>
      <w:rFonts w:ascii="Arial" w:hAnsi="Arial"/>
      <w:sz w:val="18"/>
    </w:rPr>
  </w:style>
  <w:style w:type="paragraph" w:customStyle="1" w:styleId="PL">
    <w:name w:val="PL"/>
    <w:rsid w:val="00781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81995"/>
    <w:pPr>
      <w:jc w:val="right"/>
    </w:pPr>
  </w:style>
  <w:style w:type="paragraph" w:customStyle="1" w:styleId="TAN">
    <w:name w:val="TAN"/>
    <w:basedOn w:val="TAL"/>
    <w:rsid w:val="00781995"/>
    <w:pPr>
      <w:ind w:left="851" w:hanging="851"/>
    </w:pPr>
  </w:style>
  <w:style w:type="paragraph" w:customStyle="1" w:styleId="ZA">
    <w:name w:val="ZA"/>
    <w:rsid w:val="007819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819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8199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819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81995"/>
    <w:pPr>
      <w:framePr w:wrap="notBeside" w:y="16161"/>
    </w:pPr>
  </w:style>
  <w:style w:type="character" w:customStyle="1" w:styleId="ZGSM">
    <w:name w:val="ZGSM"/>
    <w:rsid w:val="00781995"/>
  </w:style>
  <w:style w:type="paragraph" w:styleId="List2">
    <w:name w:val="List 2"/>
    <w:basedOn w:val="List"/>
    <w:rsid w:val="00781995"/>
    <w:pPr>
      <w:ind w:left="851"/>
    </w:pPr>
  </w:style>
  <w:style w:type="paragraph" w:customStyle="1" w:styleId="ZG">
    <w:name w:val="ZG"/>
    <w:rsid w:val="0078199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81995"/>
    <w:pPr>
      <w:ind w:left="1135"/>
    </w:pPr>
  </w:style>
  <w:style w:type="paragraph" w:styleId="List4">
    <w:name w:val="List 4"/>
    <w:basedOn w:val="List3"/>
    <w:rsid w:val="00781995"/>
    <w:pPr>
      <w:ind w:left="1418"/>
    </w:pPr>
  </w:style>
  <w:style w:type="paragraph" w:styleId="List5">
    <w:name w:val="List 5"/>
    <w:basedOn w:val="List4"/>
    <w:rsid w:val="00781995"/>
    <w:pPr>
      <w:ind w:left="1702"/>
    </w:pPr>
  </w:style>
  <w:style w:type="paragraph" w:customStyle="1" w:styleId="EditorsNote">
    <w:name w:val="Editor's Note"/>
    <w:basedOn w:val="NO"/>
    <w:rsid w:val="00781995"/>
    <w:rPr>
      <w:color w:val="FF0000"/>
    </w:rPr>
  </w:style>
  <w:style w:type="paragraph" w:styleId="ListBullet4">
    <w:name w:val="List Bullet 4"/>
    <w:basedOn w:val="ListBullet3"/>
    <w:rsid w:val="00781995"/>
    <w:pPr>
      <w:ind w:left="1418"/>
    </w:pPr>
  </w:style>
  <w:style w:type="paragraph" w:styleId="ListBullet5">
    <w:name w:val="List Bullet 5"/>
    <w:basedOn w:val="ListBullet4"/>
    <w:rsid w:val="00781995"/>
    <w:pPr>
      <w:ind w:left="1702"/>
    </w:pPr>
  </w:style>
  <w:style w:type="paragraph" w:customStyle="1" w:styleId="B1">
    <w:name w:val="B1"/>
    <w:basedOn w:val="List"/>
    <w:link w:val="B1Zchn"/>
    <w:uiPriority w:val="99"/>
    <w:rsid w:val="00781995"/>
    <w:rPr>
      <w:rFonts w:ascii="CG Times (WN)" w:hAnsi="CG Times (WN)"/>
    </w:rPr>
  </w:style>
  <w:style w:type="paragraph" w:customStyle="1" w:styleId="B2">
    <w:name w:val="B2"/>
    <w:basedOn w:val="List2"/>
    <w:rsid w:val="00781995"/>
  </w:style>
  <w:style w:type="paragraph" w:customStyle="1" w:styleId="B3">
    <w:name w:val="B3"/>
    <w:basedOn w:val="List3"/>
    <w:rsid w:val="00781995"/>
  </w:style>
  <w:style w:type="paragraph" w:customStyle="1" w:styleId="B4">
    <w:name w:val="B4"/>
    <w:basedOn w:val="List4"/>
    <w:rsid w:val="00781995"/>
  </w:style>
  <w:style w:type="paragraph" w:customStyle="1" w:styleId="B5">
    <w:name w:val="B5"/>
    <w:basedOn w:val="List5"/>
    <w:rsid w:val="00781995"/>
  </w:style>
  <w:style w:type="paragraph" w:styleId="Footer">
    <w:name w:val="footer"/>
    <w:basedOn w:val="Header"/>
    <w:rsid w:val="00781995"/>
    <w:pPr>
      <w:jc w:val="center"/>
    </w:pPr>
    <w:rPr>
      <w:i/>
    </w:rPr>
  </w:style>
  <w:style w:type="paragraph" w:customStyle="1" w:styleId="ZTD">
    <w:name w:val="ZTD"/>
    <w:basedOn w:val="ZB"/>
    <w:rsid w:val="00781995"/>
    <w:pPr>
      <w:framePr w:hRule="auto" w:wrap="notBeside" w:y="852"/>
    </w:pPr>
    <w:rPr>
      <w:i w:val="0"/>
      <w:sz w:val="40"/>
    </w:rPr>
  </w:style>
  <w:style w:type="paragraph" w:customStyle="1" w:styleId="CRCoverPage">
    <w:name w:val="CR Cover Page"/>
    <w:rsid w:val="00781995"/>
    <w:pPr>
      <w:spacing w:after="120"/>
    </w:pPr>
    <w:rPr>
      <w:rFonts w:ascii="Arial" w:eastAsia="MS Mincho" w:hAnsi="Arial"/>
      <w:lang w:val="en-GB" w:eastAsia="en-US"/>
    </w:rPr>
  </w:style>
  <w:style w:type="character" w:styleId="CommentReference">
    <w:name w:val="annotation reference"/>
    <w:rsid w:val="00781995"/>
    <w:rPr>
      <w:sz w:val="16"/>
    </w:rPr>
  </w:style>
  <w:style w:type="paragraph" w:styleId="CommentText">
    <w:name w:val="annotation text"/>
    <w:basedOn w:val="Normal"/>
    <w:link w:val="CommentTextChar"/>
    <w:rsid w:val="00781995"/>
    <w:pPr>
      <w:overflowPunct/>
      <w:autoSpaceDE/>
      <w:autoSpaceDN/>
      <w:adjustRightInd/>
      <w:textAlignment w:val="auto"/>
    </w:pPr>
    <w:rPr>
      <w:rFonts w:eastAsia="MS Mincho"/>
    </w:rPr>
  </w:style>
  <w:style w:type="paragraph" w:styleId="BodyText2">
    <w:name w:val="Body Text 2"/>
    <w:basedOn w:val="Normal"/>
    <w:rsid w:val="00781995"/>
    <w:pPr>
      <w:overflowPunct/>
      <w:autoSpaceDE/>
      <w:autoSpaceDN/>
      <w:adjustRightInd/>
      <w:textAlignment w:val="auto"/>
    </w:pPr>
    <w:rPr>
      <w:rFonts w:eastAsia="MS Mincho"/>
      <w:color w:val="FFFF00"/>
      <w:lang w:eastAsia="ja-JP"/>
    </w:rPr>
  </w:style>
  <w:style w:type="paragraph" w:customStyle="1" w:styleId="00BodyText">
    <w:name w:val="00 BodyText"/>
    <w:basedOn w:val="Normal"/>
    <w:link w:val="00BodyTextChar"/>
    <w:rsid w:val="00781995"/>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81995"/>
    <w:pPr>
      <w:overflowPunct/>
      <w:autoSpaceDE/>
      <w:autoSpaceDN/>
      <w:adjustRightInd/>
      <w:spacing w:after="220"/>
      <w:ind w:left="1298"/>
      <w:textAlignment w:val="auto"/>
    </w:pPr>
    <w:rPr>
      <w:rFonts w:ascii="Arial" w:hAnsi="Arial"/>
      <w:sz w:val="22"/>
    </w:rPr>
  </w:style>
  <w:style w:type="paragraph" w:customStyle="1" w:styleId="B6">
    <w:name w:val="B6"/>
    <w:basedOn w:val="B5"/>
    <w:rsid w:val="00781995"/>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1 Char,cap Char Char1,Caption Char Char1 Char,cap Char2"/>
    <w:basedOn w:val="Normal"/>
    <w:next w:val="Normal"/>
    <w:link w:val="CaptionChar"/>
    <w:qFormat/>
    <w:rsid w:val="00E74EEF"/>
    <w:rPr>
      <w:rFonts w:ascii="Arial" w:eastAsia="SimHei" w:hAnsi="Arial"/>
    </w:rPr>
  </w:style>
  <w:style w:type="paragraph" w:customStyle="1" w:styleId="a">
    <w:name w:val="和"/>
    <w:basedOn w:val="Normal"/>
    <w:rsid w:val="007611EF"/>
    <w:pPr>
      <w:jc w:val="both"/>
    </w:pPr>
    <w:rPr>
      <w:lang w:eastAsia="zh-CN"/>
    </w:rPr>
  </w:style>
  <w:style w:type="table" w:styleId="TableGrid">
    <w:name w:val="Table Grid"/>
    <w:basedOn w:val="TableNormal"/>
    <w:uiPriority w:val="59"/>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link w:val="B1"/>
    <w:rsid w:val="008D64FB"/>
    <w:rPr>
      <w:rFonts w:eastAsia="SimSun"/>
      <w:lang w:val="en-US" w:eastAsia="en-US" w:bidi="ar-SA"/>
    </w:rPr>
  </w:style>
  <w:style w:type="paragraph" w:styleId="ListParagraph">
    <w:name w:val="List Paragraph"/>
    <w:basedOn w:val="Normal"/>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uiPriority w:val="99"/>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character" w:customStyle="1" w:styleId="CaptionChar">
    <w:name w:val="Caption Char"/>
    <w:aliases w:val="cap Char1,cap Char Char,Caption Char1 Char Char,cap Char Char1 Char,Caption Char Char1 Char Char,cap Char2 Char"/>
    <w:link w:val="Caption"/>
    <w:rsid w:val="007B54A5"/>
    <w:rPr>
      <w:rFonts w:ascii="Arial" w:eastAsia="SimHei" w:hAnsi="Arial" w:cs="Arial"/>
    </w:rPr>
  </w:style>
  <w:style w:type="character" w:customStyle="1" w:styleId="FootnoteTextChar">
    <w:name w:val="Footnote Text Char"/>
    <w:link w:val="FootnoteText"/>
    <w:uiPriority w:val="99"/>
    <w:rsid w:val="004845BE"/>
    <w:rPr>
      <w:rFonts w:ascii="Times New Roman" w:hAnsi="Times New Roman"/>
      <w:sz w:val="16"/>
    </w:rPr>
  </w:style>
  <w:style w:type="character" w:styleId="Hyperlink">
    <w:name w:val="Hyperlink"/>
    <w:uiPriority w:val="99"/>
    <w:unhideWhenUsed/>
    <w:rsid w:val="0003551F"/>
    <w:rPr>
      <w:color w:val="0000FF"/>
      <w:u w:val="single"/>
    </w:rPr>
  </w:style>
  <w:style w:type="character" w:customStyle="1" w:styleId="THChar">
    <w:name w:val="TH Char"/>
    <w:link w:val="TH"/>
    <w:rsid w:val="00B02902"/>
    <w:rPr>
      <w:rFonts w:ascii="Arial" w:hAnsi="Arial"/>
      <w:b/>
    </w:rPr>
  </w:style>
  <w:style w:type="character" w:customStyle="1" w:styleId="00BodyTextChar">
    <w:name w:val="00 BodyText Char"/>
    <w:link w:val="00BodyText"/>
    <w:rsid w:val="008E359C"/>
    <w:rPr>
      <w:rFonts w:ascii="Arial" w:hAnsi="Arial"/>
      <w:sz w:val="22"/>
    </w:rPr>
  </w:style>
  <w:style w:type="character" w:customStyle="1" w:styleId="CommentTextChar">
    <w:name w:val="Comment Text Char"/>
    <w:link w:val="CommentText"/>
    <w:rsid w:val="008E359C"/>
    <w:rPr>
      <w:rFonts w:ascii="Times New Roman" w:eastAsia="MS Mincho" w:hAnsi="Times New Roman"/>
    </w:rPr>
  </w:style>
  <w:style w:type="paragraph" w:customStyle="1" w:styleId="Paragraph1">
    <w:name w:val="Paragraph 1"/>
    <w:basedOn w:val="Normal"/>
    <w:rsid w:val="00834E89"/>
    <w:pPr>
      <w:overflowPunct/>
      <w:autoSpaceDE/>
      <w:autoSpaceDN/>
      <w:adjustRightInd/>
      <w:spacing w:after="0"/>
      <w:jc w:val="both"/>
      <w:textAlignment w:val="auto"/>
    </w:pPr>
    <w:rPr>
      <w:rFonts w:eastAsia="Times New Roman"/>
      <w:sz w:val="24"/>
      <w:lang w:val="en-GB"/>
    </w:rPr>
  </w:style>
  <w:style w:type="paragraph" w:customStyle="1" w:styleId="Paragraph2">
    <w:name w:val="Paragraph 2"/>
    <w:basedOn w:val="Paragraph1"/>
    <w:rsid w:val="00834E89"/>
    <w:pPr>
      <w:tabs>
        <w:tab w:val="left" w:pos="360"/>
      </w:tabs>
    </w:pPr>
  </w:style>
  <w:style w:type="character" w:styleId="PlaceholderText">
    <w:name w:val="Placeholder Text"/>
    <w:uiPriority w:val="99"/>
    <w:semiHidden/>
    <w:rsid w:val="00760FFD"/>
    <w:rPr>
      <w:color w:val="808080"/>
    </w:rPr>
  </w:style>
  <w:style w:type="character" w:customStyle="1" w:styleId="Heading1Char">
    <w:name w:val="Heading 1 Char"/>
    <w:aliases w:val="H1 Char,h1 Char,Heading 1 3GPP Char"/>
    <w:link w:val="Heading1"/>
    <w:rsid w:val="000D4F55"/>
    <w:rPr>
      <w:rFonts w:ascii="Arial" w:hAnsi="Arial"/>
      <w:sz w:val="36"/>
      <w:lang w:val="en-GB" w:eastAsia="en-US"/>
    </w:rPr>
  </w:style>
  <w:style w:type="character" w:customStyle="1" w:styleId="Heading2Char">
    <w:name w:val="Heading 2 Char"/>
    <w:aliases w:val="H2 Char,h2 Char,DO NOT USE_h2 Char,h21 Char,Heading 2 3GPP Char"/>
    <w:link w:val="Heading2"/>
    <w:rsid w:val="00016200"/>
    <w:rPr>
      <w:rFonts w:ascii="Arial" w:hAnsi="Arial"/>
      <w:sz w:val="32"/>
      <w:lang w:val="en-GB"/>
    </w:rPr>
  </w:style>
  <w:style w:type="character" w:customStyle="1" w:styleId="HeaderChar">
    <w:name w:val="Header Char"/>
    <w:aliases w:val="header odd Char"/>
    <w:link w:val="Header"/>
    <w:rsid w:val="0035429B"/>
    <w:rPr>
      <w:rFonts w:ascii="Arial" w:hAnsi="Arial"/>
      <w:b/>
      <w:noProof/>
      <w:sz w:val="18"/>
      <w:lang w:bidi="ar-SA"/>
    </w:rPr>
  </w:style>
  <w:style w:type="table" w:customStyle="1" w:styleId="GridTable1Light1">
    <w:name w:val="Grid Table 1 Light1"/>
    <w:basedOn w:val="TableNormal"/>
    <w:uiPriority w:val="46"/>
    <w:rsid w:val="00A758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LGTdoc">
    <w:name w:val="LGTdoc_본문"/>
    <w:basedOn w:val="Normal"/>
    <w:rsid w:val="00592C7B"/>
    <w:pPr>
      <w:widowControl w:val="0"/>
      <w:overflowPunct/>
      <w:snapToGrid w:val="0"/>
      <w:spacing w:afterLines="50" w:line="264" w:lineRule="auto"/>
      <w:jc w:val="both"/>
      <w:textAlignment w:val="auto"/>
    </w:pPr>
    <w:rPr>
      <w:rFonts w:eastAsia="Batang"/>
      <w:kern w:val="2"/>
      <w:sz w:val="22"/>
      <w:szCs w:val="24"/>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768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link w:val="Heading1Char"/>
    <w:qFormat/>
    <w:rsid w:val="00781995"/>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781995"/>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81995"/>
    <w:pPr>
      <w:numPr>
        <w:ilvl w:val="2"/>
      </w:numPr>
      <w:spacing w:before="120"/>
      <w:outlineLvl w:val="2"/>
    </w:pPr>
    <w:rPr>
      <w:sz w:val="28"/>
    </w:rPr>
  </w:style>
  <w:style w:type="paragraph" w:styleId="Heading4">
    <w:name w:val="heading 4"/>
    <w:basedOn w:val="Heading3"/>
    <w:next w:val="Normal"/>
    <w:qFormat/>
    <w:rsid w:val="00781995"/>
    <w:pPr>
      <w:numPr>
        <w:ilvl w:val="3"/>
      </w:numPr>
      <w:outlineLvl w:val="3"/>
    </w:pPr>
    <w:rPr>
      <w:sz w:val="24"/>
    </w:rPr>
  </w:style>
  <w:style w:type="paragraph" w:styleId="Heading5">
    <w:name w:val="heading 5"/>
    <w:basedOn w:val="Heading4"/>
    <w:next w:val="Normal"/>
    <w:qFormat/>
    <w:rsid w:val="00781995"/>
    <w:pPr>
      <w:numPr>
        <w:ilvl w:val="4"/>
      </w:numPr>
      <w:outlineLvl w:val="4"/>
    </w:pPr>
    <w:rPr>
      <w:sz w:val="22"/>
    </w:rPr>
  </w:style>
  <w:style w:type="paragraph" w:styleId="Heading6">
    <w:name w:val="heading 6"/>
    <w:basedOn w:val="H6"/>
    <w:next w:val="Normal"/>
    <w:qFormat/>
    <w:rsid w:val="00781995"/>
    <w:pPr>
      <w:numPr>
        <w:ilvl w:val="5"/>
      </w:numPr>
      <w:outlineLvl w:val="5"/>
    </w:pPr>
  </w:style>
  <w:style w:type="paragraph" w:styleId="Heading7">
    <w:name w:val="heading 7"/>
    <w:basedOn w:val="H6"/>
    <w:next w:val="Normal"/>
    <w:qFormat/>
    <w:rsid w:val="00781995"/>
    <w:pPr>
      <w:numPr>
        <w:ilvl w:val="6"/>
      </w:numPr>
      <w:outlineLvl w:val="6"/>
    </w:pPr>
  </w:style>
  <w:style w:type="paragraph" w:styleId="Heading8">
    <w:name w:val="heading 8"/>
    <w:basedOn w:val="Heading1"/>
    <w:next w:val="Normal"/>
    <w:qFormat/>
    <w:rsid w:val="00781995"/>
    <w:pPr>
      <w:numPr>
        <w:ilvl w:val="7"/>
      </w:numPr>
      <w:outlineLvl w:val="7"/>
    </w:pPr>
  </w:style>
  <w:style w:type="paragraph" w:styleId="Heading9">
    <w:name w:val="heading 9"/>
    <w:basedOn w:val="Heading8"/>
    <w:next w:val="Normal"/>
    <w:qFormat/>
    <w:rsid w:val="0078199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1995"/>
    <w:pPr>
      <w:ind w:left="1985" w:hanging="1985"/>
      <w:outlineLvl w:val="9"/>
    </w:pPr>
    <w:rPr>
      <w:sz w:val="20"/>
    </w:rPr>
  </w:style>
  <w:style w:type="paragraph" w:styleId="TOC8">
    <w:name w:val="toc 8"/>
    <w:basedOn w:val="TOC1"/>
    <w:semiHidden/>
    <w:rsid w:val="00781995"/>
    <w:pPr>
      <w:spacing w:before="180"/>
      <w:ind w:left="2693" w:hanging="2693"/>
    </w:pPr>
    <w:rPr>
      <w:b/>
    </w:rPr>
  </w:style>
  <w:style w:type="paragraph" w:styleId="TOC1">
    <w:name w:val="toc 1"/>
    <w:semiHidden/>
    <w:rsid w:val="0078199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8199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81995"/>
    <w:pPr>
      <w:ind w:left="1701" w:hanging="1701"/>
    </w:pPr>
  </w:style>
  <w:style w:type="paragraph" w:styleId="TOC4">
    <w:name w:val="toc 4"/>
    <w:basedOn w:val="TOC3"/>
    <w:semiHidden/>
    <w:rsid w:val="00781995"/>
    <w:pPr>
      <w:ind w:left="1418" w:hanging="1418"/>
    </w:pPr>
  </w:style>
  <w:style w:type="paragraph" w:styleId="TOC3">
    <w:name w:val="toc 3"/>
    <w:basedOn w:val="TOC2"/>
    <w:semiHidden/>
    <w:rsid w:val="00781995"/>
    <w:pPr>
      <w:ind w:left="1134" w:hanging="1134"/>
    </w:pPr>
  </w:style>
  <w:style w:type="paragraph" w:styleId="TOC2">
    <w:name w:val="toc 2"/>
    <w:basedOn w:val="TOC1"/>
    <w:semiHidden/>
    <w:rsid w:val="00781995"/>
    <w:pPr>
      <w:keepNext w:val="0"/>
      <w:spacing w:before="0"/>
      <w:ind w:left="851" w:hanging="851"/>
    </w:pPr>
    <w:rPr>
      <w:sz w:val="20"/>
    </w:rPr>
  </w:style>
  <w:style w:type="paragraph" w:styleId="Index2">
    <w:name w:val="index 2"/>
    <w:basedOn w:val="Index1"/>
    <w:semiHidden/>
    <w:rsid w:val="00781995"/>
    <w:pPr>
      <w:ind w:left="284"/>
    </w:pPr>
  </w:style>
  <w:style w:type="paragraph" w:styleId="Index1">
    <w:name w:val="index 1"/>
    <w:basedOn w:val="Normal"/>
    <w:semiHidden/>
    <w:rsid w:val="00781995"/>
    <w:pPr>
      <w:keepLines/>
      <w:spacing w:after="0"/>
    </w:pPr>
  </w:style>
  <w:style w:type="paragraph" w:customStyle="1" w:styleId="ZH">
    <w:name w:val="ZH"/>
    <w:rsid w:val="0078199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81995"/>
    <w:pPr>
      <w:outlineLvl w:val="9"/>
    </w:pPr>
  </w:style>
  <w:style w:type="paragraph" w:styleId="ListNumber2">
    <w:name w:val="List Number 2"/>
    <w:basedOn w:val="ListNumber"/>
    <w:rsid w:val="00781995"/>
    <w:pPr>
      <w:ind w:left="851"/>
    </w:pPr>
  </w:style>
  <w:style w:type="paragraph" w:styleId="ListNumber">
    <w:name w:val="List Number"/>
    <w:basedOn w:val="List"/>
    <w:rsid w:val="00781995"/>
  </w:style>
  <w:style w:type="paragraph" w:styleId="List">
    <w:name w:val="List"/>
    <w:basedOn w:val="Normal"/>
    <w:rsid w:val="00781995"/>
    <w:pPr>
      <w:ind w:left="568" w:hanging="284"/>
    </w:pPr>
  </w:style>
  <w:style w:type="paragraph" w:styleId="Header">
    <w:name w:val="header"/>
    <w:aliases w:val="header odd"/>
    <w:link w:val="HeaderChar"/>
    <w:rsid w:val="00781995"/>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uiPriority w:val="99"/>
    <w:rsid w:val="00781995"/>
    <w:rPr>
      <w:b/>
      <w:position w:val="6"/>
      <w:sz w:val="16"/>
    </w:rPr>
  </w:style>
  <w:style w:type="paragraph" w:styleId="FootnoteText">
    <w:name w:val="footnote text"/>
    <w:basedOn w:val="Normal"/>
    <w:link w:val="FootnoteTextChar"/>
    <w:uiPriority w:val="99"/>
    <w:rsid w:val="00781995"/>
    <w:pPr>
      <w:keepLines/>
      <w:spacing w:after="0"/>
      <w:ind w:left="454" w:hanging="454"/>
    </w:pPr>
    <w:rPr>
      <w:sz w:val="16"/>
    </w:rPr>
  </w:style>
  <w:style w:type="paragraph" w:customStyle="1" w:styleId="TAH">
    <w:name w:val="TAH"/>
    <w:basedOn w:val="TAC"/>
    <w:rsid w:val="00781995"/>
    <w:rPr>
      <w:b/>
    </w:rPr>
  </w:style>
  <w:style w:type="paragraph" w:customStyle="1" w:styleId="TAC">
    <w:name w:val="TAC"/>
    <w:basedOn w:val="TAL"/>
    <w:link w:val="TACChar"/>
    <w:rsid w:val="00781995"/>
    <w:pPr>
      <w:jc w:val="center"/>
    </w:pPr>
  </w:style>
  <w:style w:type="paragraph" w:customStyle="1" w:styleId="TAL">
    <w:name w:val="TAL"/>
    <w:basedOn w:val="Normal"/>
    <w:rsid w:val="00781995"/>
    <w:pPr>
      <w:keepNext/>
      <w:keepLines/>
      <w:spacing w:after="0"/>
    </w:pPr>
    <w:rPr>
      <w:rFonts w:ascii="Arial" w:hAnsi="Arial"/>
      <w:sz w:val="18"/>
    </w:rPr>
  </w:style>
  <w:style w:type="paragraph" w:customStyle="1" w:styleId="TF">
    <w:name w:val="TF"/>
    <w:basedOn w:val="TH"/>
    <w:rsid w:val="00781995"/>
    <w:pPr>
      <w:keepNext w:val="0"/>
      <w:spacing w:before="0" w:after="240"/>
    </w:pPr>
  </w:style>
  <w:style w:type="paragraph" w:customStyle="1" w:styleId="TH">
    <w:name w:val="TH"/>
    <w:basedOn w:val="Normal"/>
    <w:link w:val="THChar"/>
    <w:rsid w:val="00781995"/>
    <w:pPr>
      <w:keepNext/>
      <w:keepLines/>
      <w:spacing w:before="60"/>
      <w:jc w:val="center"/>
    </w:pPr>
    <w:rPr>
      <w:rFonts w:ascii="Arial" w:hAnsi="Arial"/>
      <w:b/>
    </w:rPr>
  </w:style>
  <w:style w:type="paragraph" w:customStyle="1" w:styleId="NO">
    <w:name w:val="NO"/>
    <w:basedOn w:val="Normal"/>
    <w:rsid w:val="00781995"/>
    <w:pPr>
      <w:keepLines/>
      <w:ind w:left="1135" w:hanging="851"/>
    </w:pPr>
  </w:style>
  <w:style w:type="paragraph" w:styleId="TOC9">
    <w:name w:val="toc 9"/>
    <w:basedOn w:val="TOC8"/>
    <w:semiHidden/>
    <w:rsid w:val="00781995"/>
    <w:pPr>
      <w:ind w:left="1418" w:hanging="1418"/>
    </w:pPr>
  </w:style>
  <w:style w:type="paragraph" w:customStyle="1" w:styleId="EX">
    <w:name w:val="EX"/>
    <w:basedOn w:val="Normal"/>
    <w:rsid w:val="00781995"/>
    <w:pPr>
      <w:keepLines/>
      <w:ind w:left="1702" w:hanging="1418"/>
    </w:pPr>
  </w:style>
  <w:style w:type="paragraph" w:customStyle="1" w:styleId="FP">
    <w:name w:val="FP"/>
    <w:basedOn w:val="Normal"/>
    <w:rsid w:val="00781995"/>
    <w:pPr>
      <w:spacing w:after="0"/>
    </w:pPr>
  </w:style>
  <w:style w:type="paragraph" w:customStyle="1" w:styleId="LD">
    <w:name w:val="LD"/>
    <w:rsid w:val="0078199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81995"/>
    <w:pPr>
      <w:spacing w:after="0"/>
    </w:pPr>
  </w:style>
  <w:style w:type="paragraph" w:customStyle="1" w:styleId="EW">
    <w:name w:val="EW"/>
    <w:basedOn w:val="EX"/>
    <w:rsid w:val="00781995"/>
    <w:pPr>
      <w:spacing w:after="0"/>
    </w:pPr>
  </w:style>
  <w:style w:type="paragraph" w:styleId="TOC6">
    <w:name w:val="toc 6"/>
    <w:basedOn w:val="TOC5"/>
    <w:next w:val="Normal"/>
    <w:semiHidden/>
    <w:rsid w:val="00781995"/>
    <w:pPr>
      <w:ind w:left="1985" w:hanging="1985"/>
    </w:pPr>
  </w:style>
  <w:style w:type="paragraph" w:styleId="TOC7">
    <w:name w:val="toc 7"/>
    <w:basedOn w:val="TOC6"/>
    <w:next w:val="Normal"/>
    <w:semiHidden/>
    <w:rsid w:val="00781995"/>
    <w:pPr>
      <w:ind w:left="2268" w:hanging="2268"/>
    </w:pPr>
  </w:style>
  <w:style w:type="paragraph" w:styleId="ListBullet2">
    <w:name w:val="List Bullet 2"/>
    <w:basedOn w:val="ListBullet"/>
    <w:rsid w:val="00781995"/>
    <w:pPr>
      <w:ind w:left="851"/>
    </w:pPr>
  </w:style>
  <w:style w:type="paragraph" w:styleId="ListBullet">
    <w:name w:val="List Bullet"/>
    <w:basedOn w:val="List"/>
    <w:rsid w:val="00781995"/>
  </w:style>
  <w:style w:type="paragraph" w:styleId="ListBullet3">
    <w:name w:val="List Bullet 3"/>
    <w:basedOn w:val="ListBullet2"/>
    <w:rsid w:val="00781995"/>
    <w:pPr>
      <w:ind w:left="1135"/>
    </w:pPr>
  </w:style>
  <w:style w:type="paragraph" w:customStyle="1" w:styleId="EQ">
    <w:name w:val="EQ"/>
    <w:basedOn w:val="Normal"/>
    <w:next w:val="Normal"/>
    <w:rsid w:val="00781995"/>
    <w:pPr>
      <w:keepLines/>
      <w:tabs>
        <w:tab w:val="center" w:pos="4536"/>
        <w:tab w:val="right" w:pos="9072"/>
      </w:tabs>
    </w:pPr>
    <w:rPr>
      <w:noProof/>
    </w:rPr>
  </w:style>
  <w:style w:type="paragraph" w:customStyle="1" w:styleId="NF">
    <w:name w:val="NF"/>
    <w:basedOn w:val="NO"/>
    <w:rsid w:val="00781995"/>
    <w:pPr>
      <w:keepNext/>
      <w:spacing w:after="0"/>
    </w:pPr>
    <w:rPr>
      <w:rFonts w:ascii="Arial" w:hAnsi="Arial"/>
      <w:sz w:val="18"/>
    </w:rPr>
  </w:style>
  <w:style w:type="paragraph" w:customStyle="1" w:styleId="PL">
    <w:name w:val="PL"/>
    <w:rsid w:val="00781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81995"/>
    <w:pPr>
      <w:jc w:val="right"/>
    </w:pPr>
  </w:style>
  <w:style w:type="paragraph" w:customStyle="1" w:styleId="TAN">
    <w:name w:val="TAN"/>
    <w:basedOn w:val="TAL"/>
    <w:rsid w:val="00781995"/>
    <w:pPr>
      <w:ind w:left="851" w:hanging="851"/>
    </w:pPr>
  </w:style>
  <w:style w:type="paragraph" w:customStyle="1" w:styleId="ZA">
    <w:name w:val="ZA"/>
    <w:rsid w:val="007819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819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8199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819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81995"/>
    <w:pPr>
      <w:framePr w:wrap="notBeside" w:y="16161"/>
    </w:pPr>
  </w:style>
  <w:style w:type="character" w:customStyle="1" w:styleId="ZGSM">
    <w:name w:val="ZGSM"/>
    <w:rsid w:val="00781995"/>
  </w:style>
  <w:style w:type="paragraph" w:styleId="List2">
    <w:name w:val="List 2"/>
    <w:basedOn w:val="List"/>
    <w:rsid w:val="00781995"/>
    <w:pPr>
      <w:ind w:left="851"/>
    </w:pPr>
  </w:style>
  <w:style w:type="paragraph" w:customStyle="1" w:styleId="ZG">
    <w:name w:val="ZG"/>
    <w:rsid w:val="0078199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81995"/>
    <w:pPr>
      <w:ind w:left="1135"/>
    </w:pPr>
  </w:style>
  <w:style w:type="paragraph" w:styleId="List4">
    <w:name w:val="List 4"/>
    <w:basedOn w:val="List3"/>
    <w:rsid w:val="00781995"/>
    <w:pPr>
      <w:ind w:left="1418"/>
    </w:pPr>
  </w:style>
  <w:style w:type="paragraph" w:styleId="List5">
    <w:name w:val="List 5"/>
    <w:basedOn w:val="List4"/>
    <w:rsid w:val="00781995"/>
    <w:pPr>
      <w:ind w:left="1702"/>
    </w:pPr>
  </w:style>
  <w:style w:type="paragraph" w:customStyle="1" w:styleId="EditorsNote">
    <w:name w:val="Editor's Note"/>
    <w:basedOn w:val="NO"/>
    <w:rsid w:val="00781995"/>
    <w:rPr>
      <w:color w:val="FF0000"/>
    </w:rPr>
  </w:style>
  <w:style w:type="paragraph" w:styleId="ListBullet4">
    <w:name w:val="List Bullet 4"/>
    <w:basedOn w:val="ListBullet3"/>
    <w:rsid w:val="00781995"/>
    <w:pPr>
      <w:ind w:left="1418"/>
    </w:pPr>
  </w:style>
  <w:style w:type="paragraph" w:styleId="ListBullet5">
    <w:name w:val="List Bullet 5"/>
    <w:basedOn w:val="ListBullet4"/>
    <w:rsid w:val="00781995"/>
    <w:pPr>
      <w:ind w:left="1702"/>
    </w:pPr>
  </w:style>
  <w:style w:type="paragraph" w:customStyle="1" w:styleId="B1">
    <w:name w:val="B1"/>
    <w:basedOn w:val="List"/>
    <w:link w:val="B1Zchn"/>
    <w:uiPriority w:val="99"/>
    <w:rsid w:val="00781995"/>
    <w:rPr>
      <w:rFonts w:ascii="CG Times (WN)" w:hAnsi="CG Times (WN)"/>
    </w:rPr>
  </w:style>
  <w:style w:type="paragraph" w:customStyle="1" w:styleId="B2">
    <w:name w:val="B2"/>
    <w:basedOn w:val="List2"/>
    <w:rsid w:val="00781995"/>
  </w:style>
  <w:style w:type="paragraph" w:customStyle="1" w:styleId="B3">
    <w:name w:val="B3"/>
    <w:basedOn w:val="List3"/>
    <w:rsid w:val="00781995"/>
  </w:style>
  <w:style w:type="paragraph" w:customStyle="1" w:styleId="B4">
    <w:name w:val="B4"/>
    <w:basedOn w:val="List4"/>
    <w:rsid w:val="00781995"/>
  </w:style>
  <w:style w:type="paragraph" w:customStyle="1" w:styleId="B5">
    <w:name w:val="B5"/>
    <w:basedOn w:val="List5"/>
    <w:rsid w:val="00781995"/>
  </w:style>
  <w:style w:type="paragraph" w:styleId="Footer">
    <w:name w:val="footer"/>
    <w:basedOn w:val="Header"/>
    <w:rsid w:val="00781995"/>
    <w:pPr>
      <w:jc w:val="center"/>
    </w:pPr>
    <w:rPr>
      <w:i/>
    </w:rPr>
  </w:style>
  <w:style w:type="paragraph" w:customStyle="1" w:styleId="ZTD">
    <w:name w:val="ZTD"/>
    <w:basedOn w:val="ZB"/>
    <w:rsid w:val="00781995"/>
    <w:pPr>
      <w:framePr w:hRule="auto" w:wrap="notBeside" w:y="852"/>
    </w:pPr>
    <w:rPr>
      <w:i w:val="0"/>
      <w:sz w:val="40"/>
    </w:rPr>
  </w:style>
  <w:style w:type="paragraph" w:customStyle="1" w:styleId="CRCoverPage">
    <w:name w:val="CR Cover Page"/>
    <w:rsid w:val="00781995"/>
    <w:pPr>
      <w:spacing w:after="120"/>
    </w:pPr>
    <w:rPr>
      <w:rFonts w:ascii="Arial" w:eastAsia="MS Mincho" w:hAnsi="Arial"/>
      <w:lang w:val="en-GB" w:eastAsia="en-US"/>
    </w:rPr>
  </w:style>
  <w:style w:type="character" w:styleId="CommentReference">
    <w:name w:val="annotation reference"/>
    <w:rsid w:val="00781995"/>
    <w:rPr>
      <w:sz w:val="16"/>
    </w:rPr>
  </w:style>
  <w:style w:type="paragraph" w:styleId="CommentText">
    <w:name w:val="annotation text"/>
    <w:basedOn w:val="Normal"/>
    <w:link w:val="CommentTextChar"/>
    <w:rsid w:val="00781995"/>
    <w:pPr>
      <w:overflowPunct/>
      <w:autoSpaceDE/>
      <w:autoSpaceDN/>
      <w:adjustRightInd/>
      <w:textAlignment w:val="auto"/>
    </w:pPr>
    <w:rPr>
      <w:rFonts w:eastAsia="MS Mincho"/>
    </w:rPr>
  </w:style>
  <w:style w:type="paragraph" w:styleId="BodyText2">
    <w:name w:val="Body Text 2"/>
    <w:basedOn w:val="Normal"/>
    <w:rsid w:val="00781995"/>
    <w:pPr>
      <w:overflowPunct/>
      <w:autoSpaceDE/>
      <w:autoSpaceDN/>
      <w:adjustRightInd/>
      <w:textAlignment w:val="auto"/>
    </w:pPr>
    <w:rPr>
      <w:rFonts w:eastAsia="MS Mincho"/>
      <w:color w:val="FFFF00"/>
      <w:lang w:eastAsia="ja-JP"/>
    </w:rPr>
  </w:style>
  <w:style w:type="paragraph" w:customStyle="1" w:styleId="00BodyText">
    <w:name w:val="00 BodyText"/>
    <w:basedOn w:val="Normal"/>
    <w:link w:val="00BodyTextChar"/>
    <w:rsid w:val="00781995"/>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81995"/>
    <w:pPr>
      <w:overflowPunct/>
      <w:autoSpaceDE/>
      <w:autoSpaceDN/>
      <w:adjustRightInd/>
      <w:spacing w:after="220"/>
      <w:ind w:left="1298"/>
      <w:textAlignment w:val="auto"/>
    </w:pPr>
    <w:rPr>
      <w:rFonts w:ascii="Arial" w:hAnsi="Arial"/>
      <w:sz w:val="22"/>
    </w:rPr>
  </w:style>
  <w:style w:type="paragraph" w:customStyle="1" w:styleId="B6">
    <w:name w:val="B6"/>
    <w:basedOn w:val="B5"/>
    <w:rsid w:val="00781995"/>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1 Char,cap Char Char1,Caption Char Char1 Char,cap Char2"/>
    <w:basedOn w:val="Normal"/>
    <w:next w:val="Normal"/>
    <w:link w:val="CaptionChar"/>
    <w:qFormat/>
    <w:rsid w:val="00E74EEF"/>
    <w:rPr>
      <w:rFonts w:ascii="Arial" w:eastAsia="黑体" w:hAnsi="Arial"/>
    </w:rPr>
  </w:style>
  <w:style w:type="paragraph" w:customStyle="1" w:styleId="a">
    <w:name w:val="和"/>
    <w:basedOn w:val="Normal"/>
    <w:rsid w:val="007611EF"/>
    <w:pPr>
      <w:jc w:val="both"/>
    </w:pPr>
    <w:rPr>
      <w:lang w:eastAsia="zh-CN"/>
    </w:rPr>
  </w:style>
  <w:style w:type="table" w:styleId="TableGrid">
    <w:name w:val="Table Grid"/>
    <w:basedOn w:val="TableNormal"/>
    <w:uiPriority w:val="59"/>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link w:val="TAC"/>
    <w:rsid w:val="008F1BB2"/>
    <w:rPr>
      <w:rFonts w:ascii="Arial" w:eastAsia="宋体"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link w:val="B1"/>
    <w:rsid w:val="008D64FB"/>
    <w:rPr>
      <w:rFonts w:eastAsia="宋体"/>
      <w:lang w:val="en-US" w:eastAsia="en-US" w:bidi="ar-SA"/>
    </w:rPr>
  </w:style>
  <w:style w:type="paragraph" w:styleId="ListParagraph">
    <w:name w:val="List Paragraph"/>
    <w:basedOn w:val="Normal"/>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uiPriority w:val="99"/>
    <w:rsid w:val="00BB5E79"/>
    <w:rPr>
      <w:rFonts w:eastAsia="宋体"/>
      <w:lang w:val="en-GB" w:eastAsia="ja-JP" w:bidi="ar-SA"/>
    </w:rPr>
  </w:style>
  <w:style w:type="paragraph" w:customStyle="1" w:styleId="b100">
    <w:name w:val="b10"/>
    <w:basedOn w:val="Normal"/>
    <w:rsid w:val="00BB5E79"/>
    <w:pPr>
      <w:adjustRightInd/>
      <w:ind w:left="568" w:hanging="284"/>
      <w:textAlignment w:val="auto"/>
    </w:pPr>
    <w:rPr>
      <w:lang w:eastAsia="zh-CN"/>
    </w:rPr>
  </w:style>
  <w:style w:type="character" w:customStyle="1" w:styleId="CaptionChar">
    <w:name w:val="Caption Char"/>
    <w:aliases w:val="cap Char1,cap Char Char,Caption Char1 Char Char,cap Char Char1 Char,Caption Char Char1 Char Char,cap Char2 Char"/>
    <w:link w:val="Caption"/>
    <w:rsid w:val="007B54A5"/>
    <w:rPr>
      <w:rFonts w:ascii="Arial" w:eastAsia="黑体" w:hAnsi="Arial" w:cs="Arial"/>
    </w:rPr>
  </w:style>
  <w:style w:type="character" w:customStyle="1" w:styleId="FootnoteTextChar">
    <w:name w:val="Footnote Text Char"/>
    <w:link w:val="FootnoteText"/>
    <w:uiPriority w:val="99"/>
    <w:rsid w:val="004845BE"/>
    <w:rPr>
      <w:rFonts w:ascii="Times New Roman" w:hAnsi="Times New Roman"/>
      <w:sz w:val="16"/>
    </w:rPr>
  </w:style>
  <w:style w:type="character" w:styleId="Hyperlink">
    <w:name w:val="Hyperlink"/>
    <w:uiPriority w:val="99"/>
    <w:unhideWhenUsed/>
    <w:rsid w:val="0003551F"/>
    <w:rPr>
      <w:color w:val="0000FF"/>
      <w:u w:val="single"/>
    </w:rPr>
  </w:style>
  <w:style w:type="character" w:customStyle="1" w:styleId="THChar">
    <w:name w:val="TH Char"/>
    <w:link w:val="TH"/>
    <w:rsid w:val="00B02902"/>
    <w:rPr>
      <w:rFonts w:ascii="Arial" w:hAnsi="Arial"/>
      <w:b/>
    </w:rPr>
  </w:style>
  <w:style w:type="character" w:customStyle="1" w:styleId="00BodyTextChar">
    <w:name w:val="00 BodyText Char"/>
    <w:link w:val="00BodyText"/>
    <w:rsid w:val="008E359C"/>
    <w:rPr>
      <w:rFonts w:ascii="Arial" w:hAnsi="Arial"/>
      <w:sz w:val="22"/>
    </w:rPr>
  </w:style>
  <w:style w:type="character" w:customStyle="1" w:styleId="CommentTextChar">
    <w:name w:val="Comment Text Char"/>
    <w:link w:val="CommentText"/>
    <w:rsid w:val="008E359C"/>
    <w:rPr>
      <w:rFonts w:ascii="Times New Roman" w:eastAsia="MS Mincho" w:hAnsi="Times New Roman"/>
    </w:rPr>
  </w:style>
  <w:style w:type="paragraph" w:customStyle="1" w:styleId="Paragraph1">
    <w:name w:val="Paragraph 1"/>
    <w:basedOn w:val="Normal"/>
    <w:rsid w:val="00834E89"/>
    <w:pPr>
      <w:overflowPunct/>
      <w:autoSpaceDE/>
      <w:autoSpaceDN/>
      <w:adjustRightInd/>
      <w:spacing w:after="0"/>
      <w:jc w:val="both"/>
      <w:textAlignment w:val="auto"/>
    </w:pPr>
    <w:rPr>
      <w:rFonts w:eastAsia="Times New Roman"/>
      <w:sz w:val="24"/>
      <w:lang w:val="en-GB"/>
    </w:rPr>
  </w:style>
  <w:style w:type="paragraph" w:customStyle="1" w:styleId="Paragraph2">
    <w:name w:val="Paragraph 2"/>
    <w:basedOn w:val="Paragraph1"/>
    <w:rsid w:val="00834E89"/>
    <w:pPr>
      <w:tabs>
        <w:tab w:val="left" w:pos="360"/>
      </w:tabs>
    </w:pPr>
  </w:style>
  <w:style w:type="character" w:styleId="PlaceholderText">
    <w:name w:val="Placeholder Text"/>
    <w:uiPriority w:val="99"/>
    <w:semiHidden/>
    <w:rsid w:val="00760FFD"/>
    <w:rPr>
      <w:color w:val="808080"/>
    </w:rPr>
  </w:style>
  <w:style w:type="character" w:customStyle="1" w:styleId="Heading1Char">
    <w:name w:val="Heading 1 Char"/>
    <w:aliases w:val="H1 Char,h1 Char,Heading 1 3GPP Char"/>
    <w:link w:val="Heading1"/>
    <w:rsid w:val="000D4F55"/>
    <w:rPr>
      <w:rFonts w:ascii="Arial" w:hAnsi="Arial"/>
      <w:sz w:val="36"/>
      <w:lang w:val="en-GB" w:eastAsia="en-US"/>
    </w:rPr>
  </w:style>
  <w:style w:type="character" w:customStyle="1" w:styleId="Heading2Char">
    <w:name w:val="Heading 2 Char"/>
    <w:aliases w:val="H2 Char,h2 Char,DO NOT USE_h2 Char,h21 Char,Heading 2 3GPP Char"/>
    <w:link w:val="Heading2"/>
    <w:rsid w:val="00016200"/>
    <w:rPr>
      <w:rFonts w:ascii="Arial" w:hAnsi="Arial"/>
      <w:sz w:val="32"/>
      <w:lang w:val="en-GB"/>
    </w:rPr>
  </w:style>
  <w:style w:type="character" w:customStyle="1" w:styleId="HeaderChar">
    <w:name w:val="Header Char"/>
    <w:aliases w:val="header odd Char"/>
    <w:link w:val="Header"/>
    <w:rsid w:val="0035429B"/>
    <w:rPr>
      <w:rFonts w:ascii="Arial" w:hAnsi="Arial"/>
      <w:b/>
      <w:noProof/>
      <w:sz w:val="18"/>
      <w:lang w:bidi="ar-SA"/>
    </w:rPr>
  </w:style>
  <w:style w:type="table" w:customStyle="1" w:styleId="GridTable1Light1">
    <w:name w:val="Grid Table 1 Light1"/>
    <w:basedOn w:val="TableNormal"/>
    <w:uiPriority w:val="46"/>
    <w:rsid w:val="00A758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LGTdoc">
    <w:name w:val="LGTdoc_본문"/>
    <w:basedOn w:val="Normal"/>
    <w:rsid w:val="00592C7B"/>
    <w:pPr>
      <w:widowControl w:val="0"/>
      <w:overflowPunct/>
      <w:snapToGrid w:val="0"/>
      <w:spacing w:afterLines="50" w:after="0" w:line="264" w:lineRule="auto"/>
      <w:jc w:val="both"/>
      <w:textAlignment w:val="auto"/>
    </w:pPr>
    <w:rPr>
      <w:rFonts w:eastAsia="Batang"/>
      <w:kern w:val="2"/>
      <w:sz w:val="22"/>
      <w:szCs w:val="24"/>
      <w:lang w:val="en-GB" w:eastAsia="ko-KR"/>
    </w:rPr>
  </w:style>
</w:styles>
</file>

<file path=word/webSettings.xml><?xml version="1.0" encoding="utf-8"?>
<w:webSettings xmlns:r="http://schemas.openxmlformats.org/officeDocument/2006/relationships" xmlns:w="http://schemas.openxmlformats.org/wordprocessingml/2006/main">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31469267">
      <w:bodyDiv w:val="1"/>
      <w:marLeft w:val="0"/>
      <w:marRight w:val="0"/>
      <w:marTop w:val="0"/>
      <w:marBottom w:val="0"/>
      <w:divBdr>
        <w:top w:val="none" w:sz="0" w:space="0" w:color="auto"/>
        <w:left w:val="none" w:sz="0" w:space="0" w:color="auto"/>
        <w:bottom w:val="none" w:sz="0" w:space="0" w:color="auto"/>
        <w:right w:val="none" w:sz="0" w:space="0" w:color="auto"/>
      </w:divBdr>
    </w:div>
    <w:div w:id="61683128">
      <w:bodyDiv w:val="1"/>
      <w:marLeft w:val="0"/>
      <w:marRight w:val="0"/>
      <w:marTop w:val="0"/>
      <w:marBottom w:val="0"/>
      <w:divBdr>
        <w:top w:val="none" w:sz="0" w:space="0" w:color="auto"/>
        <w:left w:val="none" w:sz="0" w:space="0" w:color="auto"/>
        <w:bottom w:val="none" w:sz="0" w:space="0" w:color="auto"/>
        <w:right w:val="none" w:sz="0" w:space="0" w:color="auto"/>
      </w:divBdr>
      <w:divsChild>
        <w:div w:id="1907716010">
          <w:marLeft w:val="1267"/>
          <w:marRight w:val="0"/>
          <w:marTop w:val="0"/>
          <w:marBottom w:val="120"/>
          <w:divBdr>
            <w:top w:val="none" w:sz="0" w:space="0" w:color="auto"/>
            <w:left w:val="none" w:sz="0" w:space="0" w:color="auto"/>
            <w:bottom w:val="none" w:sz="0" w:space="0" w:color="auto"/>
            <w:right w:val="none" w:sz="0" w:space="0" w:color="auto"/>
          </w:divBdr>
        </w:div>
        <w:div w:id="1288775039">
          <w:marLeft w:val="1267"/>
          <w:marRight w:val="0"/>
          <w:marTop w:val="0"/>
          <w:marBottom w:val="120"/>
          <w:divBdr>
            <w:top w:val="none" w:sz="0" w:space="0" w:color="auto"/>
            <w:left w:val="none" w:sz="0" w:space="0" w:color="auto"/>
            <w:bottom w:val="none" w:sz="0" w:space="0" w:color="auto"/>
            <w:right w:val="none" w:sz="0" w:space="0" w:color="auto"/>
          </w:divBdr>
        </w:div>
        <w:div w:id="1327244348">
          <w:marLeft w:val="1267"/>
          <w:marRight w:val="0"/>
          <w:marTop w:val="0"/>
          <w:marBottom w:val="120"/>
          <w:divBdr>
            <w:top w:val="none" w:sz="0" w:space="0" w:color="auto"/>
            <w:left w:val="none" w:sz="0" w:space="0" w:color="auto"/>
            <w:bottom w:val="none" w:sz="0" w:space="0" w:color="auto"/>
            <w:right w:val="none" w:sz="0" w:space="0" w:color="auto"/>
          </w:divBdr>
        </w:div>
        <w:div w:id="622660148">
          <w:marLeft w:val="1267"/>
          <w:marRight w:val="0"/>
          <w:marTop w:val="0"/>
          <w:marBottom w:val="12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3526285">
      <w:bodyDiv w:val="1"/>
      <w:marLeft w:val="0"/>
      <w:marRight w:val="0"/>
      <w:marTop w:val="0"/>
      <w:marBottom w:val="0"/>
      <w:divBdr>
        <w:top w:val="none" w:sz="0" w:space="0" w:color="auto"/>
        <w:left w:val="none" w:sz="0" w:space="0" w:color="auto"/>
        <w:bottom w:val="none" w:sz="0" w:space="0" w:color="auto"/>
        <w:right w:val="none" w:sz="0" w:space="0" w:color="auto"/>
      </w:divBdr>
      <w:divsChild>
        <w:div w:id="532348941">
          <w:marLeft w:val="446"/>
          <w:marRight w:val="0"/>
          <w:marTop w:val="0"/>
          <w:marBottom w:val="12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12351241">
      <w:bodyDiv w:val="1"/>
      <w:marLeft w:val="0"/>
      <w:marRight w:val="0"/>
      <w:marTop w:val="0"/>
      <w:marBottom w:val="0"/>
      <w:divBdr>
        <w:top w:val="none" w:sz="0" w:space="0" w:color="auto"/>
        <w:left w:val="none" w:sz="0" w:space="0" w:color="auto"/>
        <w:bottom w:val="none" w:sz="0" w:space="0" w:color="auto"/>
        <w:right w:val="none" w:sz="0" w:space="0" w:color="auto"/>
      </w:divBdr>
    </w:div>
    <w:div w:id="266013225">
      <w:bodyDiv w:val="1"/>
      <w:marLeft w:val="0"/>
      <w:marRight w:val="0"/>
      <w:marTop w:val="0"/>
      <w:marBottom w:val="0"/>
      <w:divBdr>
        <w:top w:val="none" w:sz="0" w:space="0" w:color="auto"/>
        <w:left w:val="none" w:sz="0" w:space="0" w:color="auto"/>
        <w:bottom w:val="none" w:sz="0" w:space="0" w:color="auto"/>
        <w:right w:val="none" w:sz="0" w:space="0" w:color="auto"/>
      </w:divBdr>
    </w:div>
    <w:div w:id="300379637">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7778407">
      <w:bodyDiv w:val="1"/>
      <w:marLeft w:val="0"/>
      <w:marRight w:val="0"/>
      <w:marTop w:val="0"/>
      <w:marBottom w:val="0"/>
      <w:divBdr>
        <w:top w:val="none" w:sz="0" w:space="0" w:color="auto"/>
        <w:left w:val="none" w:sz="0" w:space="0" w:color="auto"/>
        <w:bottom w:val="none" w:sz="0" w:space="0" w:color="auto"/>
        <w:right w:val="none" w:sz="0" w:space="0" w:color="auto"/>
      </w:divBdr>
    </w:div>
    <w:div w:id="359820871">
      <w:bodyDiv w:val="1"/>
      <w:marLeft w:val="0"/>
      <w:marRight w:val="0"/>
      <w:marTop w:val="0"/>
      <w:marBottom w:val="0"/>
      <w:divBdr>
        <w:top w:val="none" w:sz="0" w:space="0" w:color="auto"/>
        <w:left w:val="none" w:sz="0" w:space="0" w:color="auto"/>
        <w:bottom w:val="none" w:sz="0" w:space="0" w:color="auto"/>
        <w:right w:val="none" w:sz="0" w:space="0" w:color="auto"/>
      </w:divBdr>
      <w:divsChild>
        <w:div w:id="2076390738">
          <w:marLeft w:val="446"/>
          <w:marRight w:val="0"/>
          <w:marTop w:val="0"/>
          <w:marBottom w:val="12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11782998">
      <w:bodyDiv w:val="1"/>
      <w:marLeft w:val="0"/>
      <w:marRight w:val="0"/>
      <w:marTop w:val="0"/>
      <w:marBottom w:val="0"/>
      <w:divBdr>
        <w:top w:val="none" w:sz="0" w:space="0" w:color="auto"/>
        <w:left w:val="none" w:sz="0" w:space="0" w:color="auto"/>
        <w:bottom w:val="none" w:sz="0" w:space="0" w:color="auto"/>
        <w:right w:val="none" w:sz="0" w:space="0" w:color="auto"/>
      </w:divBdr>
    </w:div>
    <w:div w:id="433937443">
      <w:bodyDiv w:val="1"/>
      <w:marLeft w:val="0"/>
      <w:marRight w:val="0"/>
      <w:marTop w:val="0"/>
      <w:marBottom w:val="0"/>
      <w:divBdr>
        <w:top w:val="none" w:sz="0" w:space="0" w:color="auto"/>
        <w:left w:val="none" w:sz="0" w:space="0" w:color="auto"/>
        <w:bottom w:val="none" w:sz="0" w:space="0" w:color="auto"/>
        <w:right w:val="none" w:sz="0" w:space="0" w:color="auto"/>
      </w:divBdr>
      <w:divsChild>
        <w:div w:id="1178621755">
          <w:marLeft w:val="446"/>
          <w:marRight w:val="0"/>
          <w:marTop w:val="0"/>
          <w:marBottom w:val="12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52422887">
      <w:bodyDiv w:val="1"/>
      <w:marLeft w:val="0"/>
      <w:marRight w:val="0"/>
      <w:marTop w:val="0"/>
      <w:marBottom w:val="0"/>
      <w:divBdr>
        <w:top w:val="none" w:sz="0" w:space="0" w:color="auto"/>
        <w:left w:val="none" w:sz="0" w:space="0" w:color="auto"/>
        <w:bottom w:val="none" w:sz="0" w:space="0" w:color="auto"/>
        <w:right w:val="none" w:sz="0" w:space="0" w:color="auto"/>
      </w:divBdr>
      <w:divsChild>
        <w:div w:id="905455538">
          <w:marLeft w:val="360"/>
          <w:marRight w:val="0"/>
          <w:marTop w:val="0"/>
          <w:marBottom w:val="120"/>
          <w:divBdr>
            <w:top w:val="none" w:sz="0" w:space="0" w:color="auto"/>
            <w:left w:val="none" w:sz="0" w:space="0" w:color="auto"/>
            <w:bottom w:val="none" w:sz="0" w:space="0" w:color="auto"/>
            <w:right w:val="none" w:sz="0" w:space="0" w:color="auto"/>
          </w:divBdr>
        </w:div>
        <w:div w:id="836115560">
          <w:marLeft w:val="720"/>
          <w:marRight w:val="0"/>
          <w:marTop w:val="0"/>
          <w:marBottom w:val="120"/>
          <w:divBdr>
            <w:top w:val="none" w:sz="0" w:space="0" w:color="auto"/>
            <w:left w:val="none" w:sz="0" w:space="0" w:color="auto"/>
            <w:bottom w:val="none" w:sz="0" w:space="0" w:color="auto"/>
            <w:right w:val="none" w:sz="0" w:space="0" w:color="auto"/>
          </w:divBdr>
        </w:div>
        <w:div w:id="1629705331">
          <w:marLeft w:val="1080"/>
          <w:marRight w:val="0"/>
          <w:marTop w:val="0"/>
          <w:marBottom w:val="120"/>
          <w:divBdr>
            <w:top w:val="none" w:sz="0" w:space="0" w:color="auto"/>
            <w:left w:val="none" w:sz="0" w:space="0" w:color="auto"/>
            <w:bottom w:val="none" w:sz="0" w:space="0" w:color="auto"/>
            <w:right w:val="none" w:sz="0" w:space="0" w:color="auto"/>
          </w:divBdr>
        </w:div>
        <w:div w:id="1291741419">
          <w:marLeft w:val="1080"/>
          <w:marRight w:val="0"/>
          <w:marTop w:val="0"/>
          <w:marBottom w:val="120"/>
          <w:divBdr>
            <w:top w:val="none" w:sz="0" w:space="0" w:color="auto"/>
            <w:left w:val="none" w:sz="0" w:space="0" w:color="auto"/>
            <w:bottom w:val="none" w:sz="0" w:space="0" w:color="auto"/>
            <w:right w:val="none" w:sz="0" w:space="0" w:color="auto"/>
          </w:divBdr>
        </w:div>
        <w:div w:id="650988966">
          <w:marLeft w:val="720"/>
          <w:marRight w:val="0"/>
          <w:marTop w:val="0"/>
          <w:marBottom w:val="120"/>
          <w:divBdr>
            <w:top w:val="none" w:sz="0" w:space="0" w:color="auto"/>
            <w:left w:val="none" w:sz="0" w:space="0" w:color="auto"/>
            <w:bottom w:val="none" w:sz="0" w:space="0" w:color="auto"/>
            <w:right w:val="none" w:sz="0" w:space="0" w:color="auto"/>
          </w:divBdr>
        </w:div>
        <w:div w:id="139811644">
          <w:marLeft w:val="360"/>
          <w:marRight w:val="0"/>
          <w:marTop w:val="0"/>
          <w:marBottom w:val="120"/>
          <w:divBdr>
            <w:top w:val="none" w:sz="0" w:space="0" w:color="auto"/>
            <w:left w:val="none" w:sz="0" w:space="0" w:color="auto"/>
            <w:bottom w:val="none" w:sz="0" w:space="0" w:color="auto"/>
            <w:right w:val="none" w:sz="0" w:space="0" w:color="auto"/>
          </w:divBdr>
        </w:div>
        <w:div w:id="1532257120">
          <w:marLeft w:val="360"/>
          <w:marRight w:val="0"/>
          <w:marTop w:val="0"/>
          <w:marBottom w:val="120"/>
          <w:divBdr>
            <w:top w:val="none" w:sz="0" w:space="0" w:color="auto"/>
            <w:left w:val="none" w:sz="0" w:space="0" w:color="auto"/>
            <w:bottom w:val="none" w:sz="0" w:space="0" w:color="auto"/>
            <w:right w:val="none" w:sz="0" w:space="0" w:color="auto"/>
          </w:divBdr>
        </w:div>
        <w:div w:id="709651668">
          <w:marLeft w:val="720"/>
          <w:marRight w:val="0"/>
          <w:marTop w:val="0"/>
          <w:marBottom w:val="120"/>
          <w:divBdr>
            <w:top w:val="none" w:sz="0" w:space="0" w:color="auto"/>
            <w:left w:val="none" w:sz="0" w:space="0" w:color="auto"/>
            <w:bottom w:val="none" w:sz="0" w:space="0" w:color="auto"/>
            <w:right w:val="none" w:sz="0" w:space="0" w:color="auto"/>
          </w:divBdr>
        </w:div>
        <w:div w:id="1323510641">
          <w:marLeft w:val="720"/>
          <w:marRight w:val="0"/>
          <w:marTop w:val="0"/>
          <w:marBottom w:val="120"/>
          <w:divBdr>
            <w:top w:val="none" w:sz="0" w:space="0" w:color="auto"/>
            <w:left w:val="none" w:sz="0" w:space="0" w:color="auto"/>
            <w:bottom w:val="none" w:sz="0" w:space="0" w:color="auto"/>
            <w:right w:val="none" w:sz="0" w:space="0" w:color="auto"/>
          </w:divBdr>
        </w:div>
        <w:div w:id="357237839">
          <w:marLeft w:val="720"/>
          <w:marRight w:val="0"/>
          <w:marTop w:val="0"/>
          <w:marBottom w:val="120"/>
          <w:divBdr>
            <w:top w:val="none" w:sz="0" w:space="0" w:color="auto"/>
            <w:left w:val="none" w:sz="0" w:space="0" w:color="auto"/>
            <w:bottom w:val="none" w:sz="0" w:space="0" w:color="auto"/>
            <w:right w:val="none" w:sz="0" w:space="0" w:color="auto"/>
          </w:divBdr>
        </w:div>
        <w:div w:id="371346887">
          <w:marLeft w:val="360"/>
          <w:marRight w:val="0"/>
          <w:marTop w:val="0"/>
          <w:marBottom w:val="120"/>
          <w:divBdr>
            <w:top w:val="none" w:sz="0" w:space="0" w:color="auto"/>
            <w:left w:val="none" w:sz="0" w:space="0" w:color="auto"/>
            <w:bottom w:val="none" w:sz="0" w:space="0" w:color="auto"/>
            <w:right w:val="none" w:sz="0" w:space="0" w:color="auto"/>
          </w:divBdr>
        </w:div>
        <w:div w:id="750077264">
          <w:marLeft w:val="360"/>
          <w:marRight w:val="0"/>
          <w:marTop w:val="0"/>
          <w:marBottom w:val="120"/>
          <w:divBdr>
            <w:top w:val="none" w:sz="0" w:space="0" w:color="auto"/>
            <w:left w:val="none" w:sz="0" w:space="0" w:color="auto"/>
            <w:bottom w:val="none" w:sz="0" w:space="0" w:color="auto"/>
            <w:right w:val="none" w:sz="0" w:space="0" w:color="auto"/>
          </w:divBdr>
        </w:div>
      </w:divsChild>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607851636">
      <w:bodyDiv w:val="1"/>
      <w:marLeft w:val="0"/>
      <w:marRight w:val="0"/>
      <w:marTop w:val="0"/>
      <w:marBottom w:val="0"/>
      <w:divBdr>
        <w:top w:val="none" w:sz="0" w:space="0" w:color="auto"/>
        <w:left w:val="none" w:sz="0" w:space="0" w:color="auto"/>
        <w:bottom w:val="none" w:sz="0" w:space="0" w:color="auto"/>
        <w:right w:val="none" w:sz="0" w:space="0" w:color="auto"/>
      </w:divBdr>
      <w:divsChild>
        <w:div w:id="1045912689">
          <w:marLeft w:val="360"/>
          <w:marRight w:val="0"/>
          <w:marTop w:val="0"/>
          <w:marBottom w:val="120"/>
          <w:divBdr>
            <w:top w:val="none" w:sz="0" w:space="0" w:color="auto"/>
            <w:left w:val="none" w:sz="0" w:space="0" w:color="auto"/>
            <w:bottom w:val="none" w:sz="0" w:space="0" w:color="auto"/>
            <w:right w:val="none" w:sz="0" w:space="0" w:color="auto"/>
          </w:divBdr>
        </w:div>
        <w:div w:id="2061704533">
          <w:marLeft w:val="720"/>
          <w:marRight w:val="0"/>
          <w:marTop w:val="0"/>
          <w:marBottom w:val="120"/>
          <w:divBdr>
            <w:top w:val="none" w:sz="0" w:space="0" w:color="auto"/>
            <w:left w:val="none" w:sz="0" w:space="0" w:color="auto"/>
            <w:bottom w:val="none" w:sz="0" w:space="0" w:color="auto"/>
            <w:right w:val="none" w:sz="0" w:space="0" w:color="auto"/>
          </w:divBdr>
        </w:div>
        <w:div w:id="1968510555">
          <w:marLeft w:val="720"/>
          <w:marRight w:val="0"/>
          <w:marTop w:val="0"/>
          <w:marBottom w:val="120"/>
          <w:divBdr>
            <w:top w:val="none" w:sz="0" w:space="0" w:color="auto"/>
            <w:left w:val="none" w:sz="0" w:space="0" w:color="auto"/>
            <w:bottom w:val="none" w:sz="0" w:space="0" w:color="auto"/>
            <w:right w:val="none" w:sz="0" w:space="0" w:color="auto"/>
          </w:divBdr>
        </w:div>
        <w:div w:id="917902544">
          <w:marLeft w:val="360"/>
          <w:marRight w:val="0"/>
          <w:marTop w:val="0"/>
          <w:marBottom w:val="120"/>
          <w:divBdr>
            <w:top w:val="none" w:sz="0" w:space="0" w:color="auto"/>
            <w:left w:val="none" w:sz="0" w:space="0" w:color="auto"/>
            <w:bottom w:val="none" w:sz="0" w:space="0" w:color="auto"/>
            <w:right w:val="none" w:sz="0" w:space="0" w:color="auto"/>
          </w:divBdr>
        </w:div>
        <w:div w:id="729772960">
          <w:marLeft w:val="720"/>
          <w:marRight w:val="0"/>
          <w:marTop w:val="0"/>
          <w:marBottom w:val="120"/>
          <w:divBdr>
            <w:top w:val="none" w:sz="0" w:space="0" w:color="auto"/>
            <w:left w:val="none" w:sz="0" w:space="0" w:color="auto"/>
            <w:bottom w:val="none" w:sz="0" w:space="0" w:color="auto"/>
            <w:right w:val="none" w:sz="0" w:space="0" w:color="auto"/>
          </w:divBdr>
        </w:div>
        <w:div w:id="364839469">
          <w:marLeft w:val="720"/>
          <w:marRight w:val="0"/>
          <w:marTop w:val="0"/>
          <w:marBottom w:val="120"/>
          <w:divBdr>
            <w:top w:val="none" w:sz="0" w:space="0" w:color="auto"/>
            <w:left w:val="none" w:sz="0" w:space="0" w:color="auto"/>
            <w:bottom w:val="none" w:sz="0" w:space="0" w:color="auto"/>
            <w:right w:val="none" w:sz="0" w:space="0" w:color="auto"/>
          </w:divBdr>
        </w:div>
        <w:div w:id="99227308">
          <w:marLeft w:val="720"/>
          <w:marRight w:val="0"/>
          <w:marTop w:val="0"/>
          <w:marBottom w:val="120"/>
          <w:divBdr>
            <w:top w:val="none" w:sz="0" w:space="0" w:color="auto"/>
            <w:left w:val="none" w:sz="0" w:space="0" w:color="auto"/>
            <w:bottom w:val="none" w:sz="0" w:space="0" w:color="auto"/>
            <w:right w:val="none" w:sz="0" w:space="0" w:color="auto"/>
          </w:divBdr>
        </w:div>
        <w:div w:id="101269938">
          <w:marLeft w:val="720"/>
          <w:marRight w:val="0"/>
          <w:marTop w:val="0"/>
          <w:marBottom w:val="120"/>
          <w:divBdr>
            <w:top w:val="none" w:sz="0" w:space="0" w:color="auto"/>
            <w:left w:val="none" w:sz="0" w:space="0" w:color="auto"/>
            <w:bottom w:val="none" w:sz="0" w:space="0" w:color="auto"/>
            <w:right w:val="none" w:sz="0" w:space="0" w:color="auto"/>
          </w:divBdr>
        </w:div>
        <w:div w:id="1804469102">
          <w:marLeft w:val="360"/>
          <w:marRight w:val="0"/>
          <w:marTop w:val="0"/>
          <w:marBottom w:val="120"/>
          <w:divBdr>
            <w:top w:val="none" w:sz="0" w:space="0" w:color="auto"/>
            <w:left w:val="none" w:sz="0" w:space="0" w:color="auto"/>
            <w:bottom w:val="none" w:sz="0" w:space="0" w:color="auto"/>
            <w:right w:val="none" w:sz="0" w:space="0" w:color="auto"/>
          </w:divBdr>
        </w:div>
      </w:divsChild>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75183165">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98452497">
      <w:bodyDiv w:val="1"/>
      <w:marLeft w:val="0"/>
      <w:marRight w:val="0"/>
      <w:marTop w:val="0"/>
      <w:marBottom w:val="0"/>
      <w:divBdr>
        <w:top w:val="none" w:sz="0" w:space="0" w:color="auto"/>
        <w:left w:val="none" w:sz="0" w:space="0" w:color="auto"/>
        <w:bottom w:val="none" w:sz="0" w:space="0" w:color="auto"/>
        <w:right w:val="none" w:sz="0" w:space="0" w:color="auto"/>
      </w:divBdr>
      <w:divsChild>
        <w:div w:id="302152952">
          <w:marLeft w:val="490"/>
          <w:marRight w:val="0"/>
          <w:marTop w:val="80"/>
          <w:marBottom w:val="80"/>
          <w:divBdr>
            <w:top w:val="none" w:sz="0" w:space="0" w:color="auto"/>
            <w:left w:val="none" w:sz="0" w:space="0" w:color="auto"/>
            <w:bottom w:val="none" w:sz="0" w:space="0" w:color="auto"/>
            <w:right w:val="none" w:sz="0" w:space="0" w:color="auto"/>
          </w:divBdr>
        </w:div>
        <w:div w:id="685909915">
          <w:marLeft w:val="490"/>
          <w:marRight w:val="0"/>
          <w:marTop w:val="80"/>
          <w:marBottom w:val="80"/>
          <w:divBdr>
            <w:top w:val="none" w:sz="0" w:space="0" w:color="auto"/>
            <w:left w:val="none" w:sz="0" w:space="0" w:color="auto"/>
            <w:bottom w:val="none" w:sz="0" w:space="0" w:color="auto"/>
            <w:right w:val="none" w:sz="0" w:space="0" w:color="auto"/>
          </w:divBdr>
        </w:div>
        <w:div w:id="785586484">
          <w:marLeft w:val="490"/>
          <w:marRight w:val="0"/>
          <w:marTop w:val="80"/>
          <w:marBottom w:val="80"/>
          <w:divBdr>
            <w:top w:val="none" w:sz="0" w:space="0" w:color="auto"/>
            <w:left w:val="none" w:sz="0" w:space="0" w:color="auto"/>
            <w:bottom w:val="none" w:sz="0" w:space="0" w:color="auto"/>
            <w:right w:val="none" w:sz="0" w:space="0" w:color="auto"/>
          </w:divBdr>
        </w:div>
        <w:div w:id="1439058116">
          <w:marLeft w:val="490"/>
          <w:marRight w:val="0"/>
          <w:marTop w:val="80"/>
          <w:marBottom w:val="80"/>
          <w:divBdr>
            <w:top w:val="none" w:sz="0" w:space="0" w:color="auto"/>
            <w:left w:val="none" w:sz="0" w:space="0" w:color="auto"/>
            <w:bottom w:val="none" w:sz="0" w:space="0" w:color="auto"/>
            <w:right w:val="none" w:sz="0" w:space="0" w:color="auto"/>
          </w:divBdr>
        </w:div>
        <w:div w:id="1682928658">
          <w:marLeft w:val="965"/>
          <w:marRight w:val="0"/>
          <w:marTop w:val="80"/>
          <w:marBottom w:val="80"/>
          <w:divBdr>
            <w:top w:val="none" w:sz="0" w:space="0" w:color="auto"/>
            <w:left w:val="none" w:sz="0" w:space="0" w:color="auto"/>
            <w:bottom w:val="none" w:sz="0" w:space="0" w:color="auto"/>
            <w:right w:val="none" w:sz="0" w:space="0" w:color="auto"/>
          </w:divBdr>
        </w:div>
      </w:divsChild>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6298707">
      <w:bodyDiv w:val="1"/>
      <w:marLeft w:val="0"/>
      <w:marRight w:val="0"/>
      <w:marTop w:val="0"/>
      <w:marBottom w:val="0"/>
      <w:divBdr>
        <w:top w:val="none" w:sz="0" w:space="0" w:color="auto"/>
        <w:left w:val="none" w:sz="0" w:space="0" w:color="auto"/>
        <w:bottom w:val="none" w:sz="0" w:space="0" w:color="auto"/>
        <w:right w:val="none" w:sz="0" w:space="0" w:color="auto"/>
      </w:divBdr>
      <w:divsChild>
        <w:div w:id="1342001703">
          <w:marLeft w:val="1080"/>
          <w:marRight w:val="0"/>
          <w:marTop w:val="0"/>
          <w:marBottom w:val="0"/>
          <w:divBdr>
            <w:top w:val="none" w:sz="0" w:space="0" w:color="auto"/>
            <w:left w:val="none" w:sz="0" w:space="0" w:color="auto"/>
            <w:bottom w:val="none" w:sz="0" w:space="0" w:color="auto"/>
            <w:right w:val="none" w:sz="0" w:space="0" w:color="auto"/>
          </w:divBdr>
        </w:div>
      </w:divsChild>
    </w:div>
    <w:div w:id="1062174188">
      <w:bodyDiv w:val="1"/>
      <w:marLeft w:val="0"/>
      <w:marRight w:val="0"/>
      <w:marTop w:val="0"/>
      <w:marBottom w:val="0"/>
      <w:divBdr>
        <w:top w:val="none" w:sz="0" w:space="0" w:color="auto"/>
        <w:left w:val="none" w:sz="0" w:space="0" w:color="auto"/>
        <w:bottom w:val="none" w:sz="0" w:space="0" w:color="auto"/>
        <w:right w:val="none" w:sz="0" w:space="0" w:color="auto"/>
      </w:divBdr>
      <w:divsChild>
        <w:div w:id="814222266">
          <w:marLeft w:val="490"/>
          <w:marRight w:val="0"/>
          <w:marTop w:val="80"/>
          <w:marBottom w:val="80"/>
          <w:divBdr>
            <w:top w:val="none" w:sz="0" w:space="0" w:color="auto"/>
            <w:left w:val="none" w:sz="0" w:space="0" w:color="auto"/>
            <w:bottom w:val="none" w:sz="0" w:space="0" w:color="auto"/>
            <w:right w:val="none" w:sz="0" w:space="0" w:color="auto"/>
          </w:divBdr>
        </w:div>
        <w:div w:id="916524415">
          <w:marLeft w:val="965"/>
          <w:marRight w:val="0"/>
          <w:marTop w:val="80"/>
          <w:marBottom w:val="80"/>
          <w:divBdr>
            <w:top w:val="none" w:sz="0" w:space="0" w:color="auto"/>
            <w:left w:val="none" w:sz="0" w:space="0" w:color="auto"/>
            <w:bottom w:val="none" w:sz="0" w:space="0" w:color="auto"/>
            <w:right w:val="none" w:sz="0" w:space="0" w:color="auto"/>
          </w:divBdr>
        </w:div>
        <w:div w:id="1855025434">
          <w:marLeft w:val="965"/>
          <w:marRight w:val="0"/>
          <w:marTop w:val="80"/>
          <w:marBottom w:val="80"/>
          <w:divBdr>
            <w:top w:val="none" w:sz="0" w:space="0" w:color="auto"/>
            <w:left w:val="none" w:sz="0" w:space="0" w:color="auto"/>
            <w:bottom w:val="none" w:sz="0" w:space="0" w:color="auto"/>
            <w:right w:val="none" w:sz="0" w:space="0" w:color="auto"/>
          </w:divBdr>
        </w:div>
      </w:divsChild>
    </w:div>
    <w:div w:id="1071124159">
      <w:bodyDiv w:val="1"/>
      <w:marLeft w:val="0"/>
      <w:marRight w:val="0"/>
      <w:marTop w:val="0"/>
      <w:marBottom w:val="0"/>
      <w:divBdr>
        <w:top w:val="none" w:sz="0" w:space="0" w:color="auto"/>
        <w:left w:val="none" w:sz="0" w:space="0" w:color="auto"/>
        <w:bottom w:val="none" w:sz="0" w:space="0" w:color="auto"/>
        <w:right w:val="none" w:sz="0" w:space="0" w:color="auto"/>
      </w:divBdr>
      <w:divsChild>
        <w:div w:id="1424718475">
          <w:marLeft w:val="490"/>
          <w:marRight w:val="0"/>
          <w:marTop w:val="80"/>
          <w:marBottom w:val="80"/>
          <w:divBdr>
            <w:top w:val="none" w:sz="0" w:space="0" w:color="auto"/>
            <w:left w:val="none" w:sz="0" w:space="0" w:color="auto"/>
            <w:bottom w:val="none" w:sz="0" w:space="0" w:color="auto"/>
            <w:right w:val="none" w:sz="0" w:space="0" w:color="auto"/>
          </w:divBdr>
        </w:div>
        <w:div w:id="1973710660">
          <w:marLeft w:val="965"/>
          <w:marRight w:val="0"/>
          <w:marTop w:val="80"/>
          <w:marBottom w:val="8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6674382">
      <w:bodyDiv w:val="1"/>
      <w:marLeft w:val="0"/>
      <w:marRight w:val="0"/>
      <w:marTop w:val="0"/>
      <w:marBottom w:val="0"/>
      <w:divBdr>
        <w:top w:val="none" w:sz="0" w:space="0" w:color="auto"/>
        <w:left w:val="none" w:sz="0" w:space="0" w:color="auto"/>
        <w:bottom w:val="none" w:sz="0" w:space="0" w:color="auto"/>
        <w:right w:val="none" w:sz="0" w:space="0" w:color="auto"/>
      </w:divBdr>
      <w:divsChild>
        <w:div w:id="1222642844">
          <w:marLeft w:val="490"/>
          <w:marRight w:val="0"/>
          <w:marTop w:val="80"/>
          <w:marBottom w:val="80"/>
          <w:divBdr>
            <w:top w:val="none" w:sz="0" w:space="0" w:color="auto"/>
            <w:left w:val="none" w:sz="0" w:space="0" w:color="auto"/>
            <w:bottom w:val="none" w:sz="0" w:space="0" w:color="auto"/>
            <w:right w:val="none" w:sz="0" w:space="0" w:color="auto"/>
          </w:divBdr>
        </w:div>
        <w:div w:id="1793938687">
          <w:marLeft w:val="965"/>
          <w:marRight w:val="0"/>
          <w:marTop w:val="80"/>
          <w:marBottom w:val="80"/>
          <w:divBdr>
            <w:top w:val="none" w:sz="0" w:space="0" w:color="auto"/>
            <w:left w:val="none" w:sz="0" w:space="0" w:color="auto"/>
            <w:bottom w:val="none" w:sz="0" w:space="0" w:color="auto"/>
            <w:right w:val="none" w:sz="0" w:space="0" w:color="auto"/>
          </w:divBdr>
        </w:div>
        <w:div w:id="1798645224">
          <w:marLeft w:val="965"/>
          <w:marRight w:val="0"/>
          <w:marTop w:val="80"/>
          <w:marBottom w:val="80"/>
          <w:divBdr>
            <w:top w:val="none" w:sz="0" w:space="0" w:color="auto"/>
            <w:left w:val="none" w:sz="0" w:space="0" w:color="auto"/>
            <w:bottom w:val="none" w:sz="0" w:space="0" w:color="auto"/>
            <w:right w:val="none" w:sz="0" w:space="0" w:color="auto"/>
          </w:divBdr>
        </w:div>
      </w:divsChild>
    </w:div>
    <w:div w:id="1232884751">
      <w:bodyDiv w:val="1"/>
      <w:marLeft w:val="0"/>
      <w:marRight w:val="0"/>
      <w:marTop w:val="0"/>
      <w:marBottom w:val="0"/>
      <w:divBdr>
        <w:top w:val="none" w:sz="0" w:space="0" w:color="auto"/>
        <w:left w:val="none" w:sz="0" w:space="0" w:color="auto"/>
        <w:bottom w:val="none" w:sz="0" w:space="0" w:color="auto"/>
        <w:right w:val="none" w:sz="0" w:space="0" w:color="auto"/>
      </w:divBdr>
      <w:divsChild>
        <w:div w:id="1600914447">
          <w:marLeft w:val="0"/>
          <w:marRight w:val="0"/>
          <w:marTop w:val="0"/>
          <w:marBottom w:val="0"/>
          <w:divBdr>
            <w:top w:val="none" w:sz="0" w:space="0" w:color="auto"/>
            <w:left w:val="none" w:sz="0" w:space="0" w:color="auto"/>
            <w:bottom w:val="none" w:sz="0" w:space="0" w:color="auto"/>
            <w:right w:val="none" w:sz="0" w:space="0" w:color="auto"/>
          </w:divBdr>
          <w:divsChild>
            <w:div w:id="1116869669">
              <w:marLeft w:val="0"/>
              <w:marRight w:val="0"/>
              <w:marTop w:val="0"/>
              <w:marBottom w:val="0"/>
              <w:divBdr>
                <w:top w:val="none" w:sz="0" w:space="0" w:color="auto"/>
                <w:left w:val="none" w:sz="0" w:space="0" w:color="auto"/>
                <w:bottom w:val="none" w:sz="0" w:space="0" w:color="auto"/>
                <w:right w:val="none" w:sz="0" w:space="0" w:color="auto"/>
              </w:divBdr>
              <w:divsChild>
                <w:div w:id="159273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385628">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78429235">
      <w:bodyDiv w:val="1"/>
      <w:marLeft w:val="0"/>
      <w:marRight w:val="0"/>
      <w:marTop w:val="0"/>
      <w:marBottom w:val="0"/>
      <w:divBdr>
        <w:top w:val="none" w:sz="0" w:space="0" w:color="auto"/>
        <w:left w:val="none" w:sz="0" w:space="0" w:color="auto"/>
        <w:bottom w:val="none" w:sz="0" w:space="0" w:color="auto"/>
        <w:right w:val="none" w:sz="0" w:space="0" w:color="auto"/>
      </w:divBdr>
      <w:divsChild>
        <w:div w:id="1227569175">
          <w:marLeft w:val="1166"/>
          <w:marRight w:val="0"/>
          <w:marTop w:val="0"/>
          <w:marBottom w:val="12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394616953">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2763753">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953387">
      <w:bodyDiv w:val="1"/>
      <w:marLeft w:val="0"/>
      <w:marRight w:val="0"/>
      <w:marTop w:val="0"/>
      <w:marBottom w:val="0"/>
      <w:divBdr>
        <w:top w:val="none" w:sz="0" w:space="0" w:color="auto"/>
        <w:left w:val="none" w:sz="0" w:space="0" w:color="auto"/>
        <w:bottom w:val="none" w:sz="0" w:space="0" w:color="auto"/>
        <w:right w:val="none" w:sz="0" w:space="0" w:color="auto"/>
      </w:divBdr>
      <w:divsChild>
        <w:div w:id="938298873">
          <w:marLeft w:val="720"/>
          <w:marRight w:val="0"/>
          <w:marTop w:val="0"/>
          <w:marBottom w:val="0"/>
          <w:divBdr>
            <w:top w:val="none" w:sz="0" w:space="0" w:color="auto"/>
            <w:left w:val="none" w:sz="0" w:space="0" w:color="auto"/>
            <w:bottom w:val="none" w:sz="0" w:space="0" w:color="auto"/>
            <w:right w:val="none" w:sz="0" w:space="0" w:color="auto"/>
          </w:divBdr>
        </w:div>
      </w:divsChild>
    </w:div>
    <w:div w:id="1568027633">
      <w:bodyDiv w:val="1"/>
      <w:marLeft w:val="0"/>
      <w:marRight w:val="0"/>
      <w:marTop w:val="0"/>
      <w:marBottom w:val="0"/>
      <w:divBdr>
        <w:top w:val="none" w:sz="0" w:space="0" w:color="auto"/>
        <w:left w:val="none" w:sz="0" w:space="0" w:color="auto"/>
        <w:bottom w:val="none" w:sz="0" w:space="0" w:color="auto"/>
        <w:right w:val="none" w:sz="0" w:space="0" w:color="auto"/>
      </w:divBdr>
    </w:div>
    <w:div w:id="1591112738">
      <w:bodyDiv w:val="1"/>
      <w:marLeft w:val="0"/>
      <w:marRight w:val="0"/>
      <w:marTop w:val="0"/>
      <w:marBottom w:val="0"/>
      <w:divBdr>
        <w:top w:val="none" w:sz="0" w:space="0" w:color="auto"/>
        <w:left w:val="none" w:sz="0" w:space="0" w:color="auto"/>
        <w:bottom w:val="none" w:sz="0" w:space="0" w:color="auto"/>
        <w:right w:val="none" w:sz="0" w:space="0" w:color="auto"/>
      </w:divBdr>
    </w:div>
    <w:div w:id="1604417184">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03365549">
      <w:bodyDiv w:val="1"/>
      <w:marLeft w:val="0"/>
      <w:marRight w:val="0"/>
      <w:marTop w:val="0"/>
      <w:marBottom w:val="0"/>
      <w:divBdr>
        <w:top w:val="none" w:sz="0" w:space="0" w:color="auto"/>
        <w:left w:val="none" w:sz="0" w:space="0" w:color="auto"/>
        <w:bottom w:val="none" w:sz="0" w:space="0" w:color="auto"/>
        <w:right w:val="none" w:sz="0" w:space="0" w:color="auto"/>
      </w:divBdr>
    </w:div>
    <w:div w:id="1792164016">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20220247">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5172981">
      <w:bodyDiv w:val="1"/>
      <w:marLeft w:val="0"/>
      <w:marRight w:val="0"/>
      <w:marTop w:val="0"/>
      <w:marBottom w:val="0"/>
      <w:divBdr>
        <w:top w:val="none" w:sz="0" w:space="0" w:color="auto"/>
        <w:left w:val="none" w:sz="0" w:space="0" w:color="auto"/>
        <w:bottom w:val="none" w:sz="0" w:space="0" w:color="auto"/>
        <w:right w:val="none" w:sz="0" w:space="0" w:color="auto"/>
      </w:divBdr>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17087235">
      <w:bodyDiv w:val="1"/>
      <w:marLeft w:val="0"/>
      <w:marRight w:val="0"/>
      <w:marTop w:val="0"/>
      <w:marBottom w:val="0"/>
      <w:divBdr>
        <w:top w:val="none" w:sz="0" w:space="0" w:color="auto"/>
        <w:left w:val="none" w:sz="0" w:space="0" w:color="auto"/>
        <w:bottom w:val="none" w:sz="0" w:space="0" w:color="auto"/>
        <w:right w:val="none" w:sz="0" w:space="0" w:color="auto"/>
      </w:divBdr>
      <w:divsChild>
        <w:div w:id="495220083">
          <w:marLeft w:val="1166"/>
          <w:marRight w:val="0"/>
          <w:marTop w:val="0"/>
          <w:marBottom w:val="120"/>
          <w:divBdr>
            <w:top w:val="none" w:sz="0" w:space="0" w:color="auto"/>
            <w:left w:val="none" w:sz="0" w:space="0" w:color="auto"/>
            <w:bottom w:val="none" w:sz="0" w:space="0" w:color="auto"/>
            <w:right w:val="none" w:sz="0" w:space="0" w:color="auto"/>
          </w:divBdr>
        </w:div>
      </w:divsChild>
    </w:div>
    <w:div w:id="1956518387">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 Id="rId22"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B7AC24FC75D884B893F9D8DC52EA131" ma:contentTypeVersion="1" ma:contentTypeDescription="Create a new document." ma:contentTypeScope="" ma:versionID="89bac884c13c4c8b2bdb56c5eff3207b">
  <xsd:schema xmlns:xsd="http://www.w3.org/2001/XMLSchema" xmlns:xs="http://www.w3.org/2001/XMLSchema" xmlns:p="http://schemas.microsoft.com/office/2006/metadata/properties" xmlns:ns3="5c66e532-dd9d-452d-ab3f-e92c8628300d" targetNamespace="http://schemas.microsoft.com/office/2006/metadata/properties" ma:root="true" ma:fieldsID="ff64ca2137175c4a62857f2a647b6b4a" ns3:_="">
    <xsd:import namespace="5c66e532-dd9d-452d-ab3f-e92c8628300d"/>
    <xsd:element name="properties">
      <xsd:complexType>
        <xsd:sequence>
          <xsd:element name="documentManagement">
            <xsd:complexType>
              <xsd:all>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66e532-dd9d-452d-ab3f-e92c8628300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0F7BC7-9DB2-4C10-921A-542BBB18D3C5}">
  <ds:schemaRefs>
    <ds:schemaRef ds:uri="http://schemas.microsoft.com/office/2006/metadata/properties"/>
  </ds:schemaRefs>
</ds:datastoreItem>
</file>

<file path=customXml/itemProps2.xml><?xml version="1.0" encoding="utf-8"?>
<ds:datastoreItem xmlns:ds="http://schemas.openxmlformats.org/officeDocument/2006/customXml" ds:itemID="{3B0FD90B-C7EE-4C59-8107-5ADC3DF83AC2}">
  <ds:schemaRefs>
    <ds:schemaRef ds:uri="http://schemas.microsoft.com/sharepoint/v3/contenttype/forms"/>
  </ds:schemaRefs>
</ds:datastoreItem>
</file>

<file path=customXml/itemProps3.xml><?xml version="1.0" encoding="utf-8"?>
<ds:datastoreItem xmlns:ds="http://schemas.openxmlformats.org/officeDocument/2006/customXml" ds:itemID="{E17B6B59-E133-4BB6-A6D7-709DFB58B9DE}">
  <ds:schemaRefs>
    <ds:schemaRef ds:uri="http://schemas.microsoft.com/office/2006/metadata/longProperties"/>
  </ds:schemaRefs>
</ds:datastoreItem>
</file>

<file path=customXml/itemProps4.xml><?xml version="1.0" encoding="utf-8"?>
<ds:datastoreItem xmlns:ds="http://schemas.openxmlformats.org/officeDocument/2006/customXml" ds:itemID="{B978B384-3376-4B6F-9A1C-4A3EC6367191}">
  <ds:schemaRefs>
    <ds:schemaRef ds:uri="http://schemas.microsoft.com/sharepoint/events"/>
  </ds:schemaRefs>
</ds:datastoreItem>
</file>

<file path=customXml/itemProps5.xml><?xml version="1.0" encoding="utf-8"?>
<ds:datastoreItem xmlns:ds="http://schemas.openxmlformats.org/officeDocument/2006/customXml" ds:itemID="{0B6B2CDC-5126-437F-96E3-22A733723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66e532-dd9d-452d-ab3f-e92c86283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F57F797-0763-4C62-A3D2-24593BABC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520</TotalTime>
  <Pages>3</Pages>
  <Words>1144</Words>
  <Characters>6526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Networks, Alcatel-Lucent, Alcatel-Lucent Shangai Bell</Company>
  <LinksUpToDate>false</LinksUpToDate>
  <CharactersWithSpaces>7655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 Alcatel-Lucent, Alcatel-Lucent Shangai Bell</dc:creator>
  <cp:lastModifiedBy>Wildschek</cp:lastModifiedBy>
  <cp:revision>189</cp:revision>
  <cp:lastPrinted>2014-09-18T07:12:00Z</cp:lastPrinted>
  <dcterms:created xsi:type="dcterms:W3CDTF">2016-05-12T11:19:00Z</dcterms:created>
  <dcterms:modified xsi:type="dcterms:W3CDTF">2016-08-12T23:17:00Z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41c05062-eb8b-4aa2-87da-cc9228a8bafb</vt:lpwstr>
  </property>
  <property fmtid="{D5CDD505-2E9C-101B-9397-08002B2CF9AE}" pid="3" name="NokiaConfidentiality">
    <vt:lpwstr>Company Confidential</vt:lpwstr>
  </property>
  <property fmtid="{D5CDD505-2E9C-101B-9397-08002B2CF9AE}" pid="4" name="_dlc_DocId">
    <vt:lpwstr>ZKXYDPCJ5ECH-2-679</vt:lpwstr>
  </property>
  <property fmtid="{D5CDD505-2E9C-101B-9397-08002B2CF9AE}" pid="5" name="_dlc_DocIdItemGuid">
    <vt:lpwstr>6f3f9cf5-17c4-42d2-ad66-9bf448d44cc4</vt:lpwstr>
  </property>
  <property fmtid="{D5CDD505-2E9C-101B-9397-08002B2CF9AE}" pid="6" name="_dlc_DocIdUrl">
    <vt:lpwstr>https://me.nokia.com/personal/asorri/_layouts/15/DocIdRedir.aspx?ID=ZKXYDPCJ5ECH-2-679, ZKXYDPCJ5ECH-2-679</vt:lpwstr>
  </property>
</Properties>
</file>